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35935C" w14:textId="051D4816" w:rsidR="00E80B6A" w:rsidRDefault="28732C9C" w:rsidP="51BA5668">
      <w:pPr>
        <w:pBdr>
          <w:top w:val="nil"/>
          <w:left w:val="nil"/>
          <w:bottom w:val="nil"/>
          <w:right w:val="nil"/>
          <w:between w:val="nil"/>
        </w:pBdr>
        <w:spacing w:after="0" w:line="240" w:lineRule="auto"/>
        <w:rPr>
          <w:rFonts w:ascii="Arial" w:eastAsia="Arial" w:hAnsi="Arial" w:cs="Arial"/>
          <w:color w:val="E24585"/>
          <w:sz w:val="32"/>
          <w:szCs w:val="32"/>
        </w:rPr>
      </w:pPr>
      <w:r>
        <w:rPr>
          <w:rFonts w:ascii="Aleo" w:eastAsia="Aleo" w:hAnsi="Aleo" w:cs="Aleo"/>
          <w:sz w:val="24"/>
          <w:szCs w:val="24"/>
        </w:rPr>
        <w:t>All Saints Thurlestone</w:t>
      </w:r>
      <w:r w:rsidR="156A09E6">
        <w:rPr>
          <w:rFonts w:ascii="Aleo" w:eastAsia="Aleo" w:hAnsi="Aleo" w:cs="Aleo"/>
          <w:sz w:val="24"/>
          <w:szCs w:val="24"/>
        </w:rPr>
        <w:t xml:space="preserve"> Church of England Acade</w:t>
      </w:r>
      <w:r w:rsidR="07DD43B6">
        <w:rPr>
          <w:rFonts w:ascii="Aleo" w:eastAsia="Aleo" w:hAnsi="Aleo" w:cs="Aleo"/>
          <w:sz w:val="24"/>
          <w:szCs w:val="24"/>
        </w:rPr>
        <w:t xml:space="preserve">my </w:t>
      </w:r>
    </w:p>
    <w:p w14:paraId="00000001" w14:textId="5B56401A" w:rsidR="00E80B6A" w:rsidRDefault="156A09E6" w:rsidP="51BA5668">
      <w:pPr>
        <w:pBdr>
          <w:top w:val="nil"/>
          <w:left w:val="nil"/>
          <w:bottom w:val="nil"/>
          <w:right w:val="nil"/>
          <w:between w:val="nil"/>
        </w:pBdr>
        <w:spacing w:after="0" w:line="240" w:lineRule="auto"/>
        <w:rPr>
          <w:rFonts w:ascii="Arial" w:eastAsia="Arial" w:hAnsi="Arial" w:cs="Arial"/>
          <w:color w:val="E24585"/>
          <w:sz w:val="32"/>
          <w:szCs w:val="32"/>
        </w:rPr>
      </w:pPr>
      <w:r w:rsidRPr="156A09E6">
        <w:rPr>
          <w:rFonts w:ascii="Arial" w:eastAsia="Arial" w:hAnsi="Arial" w:cs="Arial"/>
          <w:color w:val="E24585"/>
          <w:sz w:val="32"/>
          <w:szCs w:val="32"/>
        </w:rPr>
        <w:t>PE &amp; SPORTS GRANT INFORMATION 20</w:t>
      </w:r>
      <w:r>
        <w:rPr>
          <w:rFonts w:ascii="Arial" w:eastAsia="Arial" w:hAnsi="Arial" w:cs="Arial"/>
          <w:color w:val="E24585"/>
          <w:sz w:val="32"/>
          <w:szCs w:val="32"/>
        </w:rPr>
        <w:t>2</w:t>
      </w:r>
      <w:r w:rsidR="4EA9E5FF">
        <w:rPr>
          <w:rFonts w:ascii="Arial" w:eastAsia="Arial" w:hAnsi="Arial" w:cs="Arial"/>
          <w:color w:val="E24585"/>
          <w:sz w:val="32"/>
          <w:szCs w:val="32"/>
        </w:rPr>
        <w:t xml:space="preserve">3 / </w:t>
      </w:r>
      <w:r>
        <w:rPr>
          <w:rFonts w:ascii="Arial" w:eastAsia="Arial" w:hAnsi="Arial" w:cs="Arial"/>
          <w:color w:val="E24585"/>
          <w:sz w:val="32"/>
          <w:szCs w:val="32"/>
        </w:rPr>
        <w:t>2</w:t>
      </w:r>
      <w:r w:rsidR="34CC1148">
        <w:rPr>
          <w:rFonts w:ascii="Arial" w:eastAsia="Arial" w:hAnsi="Arial" w:cs="Arial"/>
          <w:color w:val="E24585"/>
          <w:sz w:val="32"/>
          <w:szCs w:val="32"/>
        </w:rPr>
        <w:t>4</w:t>
      </w:r>
      <w:r w:rsidR="00BF67F6">
        <w:rPr>
          <w:noProof/>
        </w:rPr>
        <w:drawing>
          <wp:anchor distT="0" distB="0" distL="114300" distR="114300" simplePos="0" relativeHeight="251658240" behindDoc="0" locked="0" layoutInCell="1" hidden="0" allowOverlap="1" wp14:anchorId="717DE622" wp14:editId="07777777">
            <wp:simplePos x="0" y="0"/>
            <wp:positionH relativeFrom="column">
              <wp:posOffset>7687944</wp:posOffset>
            </wp:positionH>
            <wp:positionV relativeFrom="paragraph">
              <wp:posOffset>-731519</wp:posOffset>
            </wp:positionV>
            <wp:extent cx="1438275" cy="14382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438275" cy="1438275"/>
                    </a:xfrm>
                    <a:prstGeom prst="rect">
                      <a:avLst/>
                    </a:prstGeom>
                    <a:ln/>
                  </pic:spPr>
                </pic:pic>
              </a:graphicData>
            </a:graphic>
          </wp:anchor>
        </w:drawing>
      </w:r>
    </w:p>
    <w:tbl>
      <w:tblPr>
        <w:tblStyle w:val="a"/>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0"/>
        <w:gridCol w:w="4402"/>
      </w:tblGrid>
      <w:tr w:rsidR="00E80B6A" w14:paraId="2246D22A" w14:textId="77777777" w:rsidTr="51BA5668">
        <w:trPr>
          <w:trHeight w:val="600"/>
        </w:trPr>
        <w:tc>
          <w:tcPr>
            <w:tcW w:w="9242" w:type="dxa"/>
            <w:gridSpan w:val="2"/>
            <w:shd w:val="clear" w:color="auto" w:fill="E24585"/>
            <w:vAlign w:val="center"/>
          </w:tcPr>
          <w:p w14:paraId="00000002" w14:textId="77777777" w:rsidR="00E80B6A" w:rsidRDefault="00BF67F6">
            <w:pPr>
              <w:pBdr>
                <w:top w:val="nil"/>
                <w:left w:val="nil"/>
                <w:bottom w:val="nil"/>
                <w:right w:val="nil"/>
                <w:between w:val="nil"/>
              </w:pBdr>
              <w:spacing w:line="276" w:lineRule="auto"/>
              <w:rPr>
                <w:rFonts w:ascii="Arial" w:eastAsia="Arial" w:hAnsi="Arial" w:cs="Arial"/>
              </w:rPr>
            </w:pPr>
            <w:r>
              <w:rPr>
                <w:rFonts w:ascii="Arial" w:eastAsia="Arial" w:hAnsi="Arial" w:cs="Arial"/>
                <w:b/>
                <w:color w:val="FFFFFF"/>
              </w:rPr>
              <w:t xml:space="preserve">PE &amp; Sports Grant Information </w:t>
            </w:r>
          </w:p>
        </w:tc>
      </w:tr>
      <w:tr w:rsidR="00E80B6A" w14:paraId="2FCCC785" w14:textId="77777777" w:rsidTr="51BA5668">
        <w:trPr>
          <w:trHeight w:val="680"/>
        </w:trPr>
        <w:tc>
          <w:tcPr>
            <w:tcW w:w="4840" w:type="dxa"/>
            <w:vAlign w:val="center"/>
          </w:tcPr>
          <w:p w14:paraId="00000004" w14:textId="77777777" w:rsidR="00E80B6A" w:rsidRDefault="00BF67F6">
            <w:pPr>
              <w:pBdr>
                <w:top w:val="nil"/>
                <w:left w:val="nil"/>
                <w:bottom w:val="nil"/>
                <w:right w:val="nil"/>
                <w:between w:val="nil"/>
              </w:pBdr>
              <w:spacing w:line="276" w:lineRule="auto"/>
              <w:rPr>
                <w:rFonts w:ascii="Arial" w:eastAsia="Arial" w:hAnsi="Arial" w:cs="Arial"/>
                <w:b/>
              </w:rPr>
            </w:pPr>
            <w:r>
              <w:rPr>
                <w:rFonts w:ascii="Arial" w:eastAsia="Arial" w:hAnsi="Arial" w:cs="Arial"/>
                <w:b/>
              </w:rPr>
              <w:t>Academy</w:t>
            </w:r>
          </w:p>
        </w:tc>
        <w:tc>
          <w:tcPr>
            <w:tcW w:w="4402" w:type="dxa"/>
            <w:vAlign w:val="center"/>
          </w:tcPr>
          <w:p w14:paraId="00000005" w14:textId="77777777" w:rsidR="00E80B6A" w:rsidRDefault="00E80B6A">
            <w:pPr>
              <w:pBdr>
                <w:top w:val="nil"/>
                <w:left w:val="nil"/>
                <w:bottom w:val="nil"/>
                <w:right w:val="nil"/>
                <w:between w:val="nil"/>
              </w:pBdr>
              <w:spacing w:line="276" w:lineRule="auto"/>
              <w:rPr>
                <w:rFonts w:ascii="Arial" w:eastAsia="Arial" w:hAnsi="Arial" w:cs="Arial"/>
                <w:b/>
              </w:rPr>
            </w:pPr>
          </w:p>
          <w:p w14:paraId="00000006" w14:textId="0DB6E00F" w:rsidR="00E80B6A" w:rsidRDefault="3E365EB2" w:rsidP="51BA5668">
            <w:pPr>
              <w:pBdr>
                <w:top w:val="nil"/>
                <w:left w:val="nil"/>
                <w:bottom w:val="nil"/>
                <w:right w:val="nil"/>
                <w:between w:val="nil"/>
              </w:pBdr>
              <w:spacing w:line="276" w:lineRule="auto"/>
              <w:rPr>
                <w:rFonts w:ascii="Arial" w:eastAsia="Arial" w:hAnsi="Arial" w:cs="Arial"/>
                <w:b/>
                <w:bCs/>
              </w:rPr>
            </w:pPr>
            <w:r w:rsidRPr="51BA5668">
              <w:rPr>
                <w:rFonts w:ascii="Arial" w:eastAsia="Arial" w:hAnsi="Arial" w:cs="Arial"/>
                <w:b/>
                <w:bCs/>
              </w:rPr>
              <w:t xml:space="preserve">All Saints Thurlestone </w:t>
            </w:r>
            <w:r w:rsidR="00BF67F6" w:rsidRPr="51BA5668">
              <w:rPr>
                <w:rFonts w:ascii="Arial" w:eastAsia="Arial" w:hAnsi="Arial" w:cs="Arial"/>
                <w:b/>
                <w:bCs/>
              </w:rPr>
              <w:t xml:space="preserve"> C of E Academy</w:t>
            </w:r>
          </w:p>
        </w:tc>
      </w:tr>
      <w:tr w:rsidR="00E80B6A" w14:paraId="357C9D94" w14:textId="77777777" w:rsidTr="51BA5668">
        <w:trPr>
          <w:trHeight w:val="920"/>
        </w:trPr>
        <w:tc>
          <w:tcPr>
            <w:tcW w:w="4840" w:type="dxa"/>
            <w:vAlign w:val="center"/>
          </w:tcPr>
          <w:p w14:paraId="00000007" w14:textId="77777777" w:rsidR="00E80B6A" w:rsidRDefault="00BF67F6">
            <w:pPr>
              <w:pBdr>
                <w:top w:val="nil"/>
                <w:left w:val="nil"/>
                <w:bottom w:val="nil"/>
                <w:right w:val="nil"/>
                <w:between w:val="nil"/>
              </w:pBdr>
              <w:spacing w:line="276" w:lineRule="auto"/>
              <w:rPr>
                <w:rFonts w:ascii="Arial" w:eastAsia="Arial" w:hAnsi="Arial" w:cs="Arial"/>
                <w:b/>
              </w:rPr>
            </w:pPr>
            <w:r>
              <w:rPr>
                <w:rFonts w:ascii="Arial" w:eastAsia="Arial" w:hAnsi="Arial" w:cs="Arial"/>
                <w:b/>
              </w:rPr>
              <w:t>PE &amp; Sports Grant Allocation</w:t>
            </w:r>
          </w:p>
          <w:p w14:paraId="00000008" w14:textId="429A5430" w:rsidR="00E80B6A" w:rsidRDefault="00BF67F6" w:rsidP="4397EDA0">
            <w:pPr>
              <w:pBdr>
                <w:top w:val="nil"/>
                <w:left w:val="nil"/>
                <w:bottom w:val="nil"/>
                <w:right w:val="nil"/>
                <w:between w:val="nil"/>
              </w:pBdr>
              <w:spacing w:line="276" w:lineRule="auto"/>
              <w:rPr>
                <w:rFonts w:ascii="Arial" w:eastAsia="Arial" w:hAnsi="Arial" w:cs="Arial"/>
                <w:b/>
                <w:bCs/>
              </w:rPr>
            </w:pPr>
            <w:r w:rsidRPr="4397EDA0">
              <w:rPr>
                <w:rFonts w:ascii="Arial" w:eastAsia="Arial" w:hAnsi="Arial" w:cs="Arial"/>
                <w:b/>
                <w:bCs/>
              </w:rPr>
              <w:t>September 202</w:t>
            </w:r>
            <w:r w:rsidR="15D4174C" w:rsidRPr="4397EDA0">
              <w:rPr>
                <w:rFonts w:ascii="Arial" w:eastAsia="Arial" w:hAnsi="Arial" w:cs="Arial"/>
                <w:b/>
                <w:bCs/>
              </w:rPr>
              <w:t>3</w:t>
            </w:r>
            <w:r w:rsidRPr="4397EDA0">
              <w:rPr>
                <w:rFonts w:ascii="Arial" w:eastAsia="Arial" w:hAnsi="Arial" w:cs="Arial"/>
                <w:b/>
                <w:bCs/>
              </w:rPr>
              <w:t>– August 202</w:t>
            </w:r>
            <w:r w:rsidR="405207C0" w:rsidRPr="4397EDA0">
              <w:rPr>
                <w:rFonts w:ascii="Arial" w:eastAsia="Arial" w:hAnsi="Arial" w:cs="Arial"/>
                <w:b/>
                <w:bCs/>
              </w:rPr>
              <w:t>4</w:t>
            </w:r>
          </w:p>
        </w:tc>
        <w:tc>
          <w:tcPr>
            <w:tcW w:w="4402" w:type="dxa"/>
            <w:vAlign w:val="center"/>
          </w:tcPr>
          <w:p w14:paraId="00000009" w14:textId="77777777" w:rsidR="00E80B6A" w:rsidRDefault="00BF67F6">
            <w:pPr>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 </w:t>
            </w:r>
            <w:r>
              <w:rPr>
                <w:rFonts w:ascii="Arial" w:eastAsia="Arial" w:hAnsi="Arial" w:cs="Arial"/>
                <w:b/>
                <w:color w:val="222222"/>
                <w:highlight w:val="white"/>
              </w:rPr>
              <w:t>£16,270</w:t>
            </w:r>
          </w:p>
        </w:tc>
      </w:tr>
    </w:tbl>
    <w:p w14:paraId="0000000A" w14:textId="77777777" w:rsidR="00E80B6A" w:rsidRDefault="00E80B6A">
      <w:pPr>
        <w:pBdr>
          <w:top w:val="nil"/>
          <w:left w:val="nil"/>
          <w:bottom w:val="nil"/>
          <w:right w:val="nil"/>
          <w:between w:val="nil"/>
        </w:pBdr>
        <w:spacing w:after="0"/>
        <w:rPr>
          <w:rFonts w:ascii="Arial" w:eastAsia="Arial" w:hAnsi="Arial" w:cs="Arial"/>
        </w:rPr>
      </w:pPr>
    </w:p>
    <w:p w14:paraId="0000000B" w14:textId="77777777" w:rsidR="00E80B6A" w:rsidRDefault="00E80B6A">
      <w:pPr>
        <w:pBdr>
          <w:top w:val="nil"/>
          <w:left w:val="nil"/>
          <w:bottom w:val="nil"/>
          <w:right w:val="nil"/>
          <w:between w:val="nil"/>
        </w:pBdr>
        <w:spacing w:after="0"/>
        <w:rPr>
          <w:rFonts w:ascii="Arial" w:eastAsia="Arial" w:hAnsi="Arial" w:cs="Arial"/>
        </w:rPr>
      </w:pPr>
    </w:p>
    <w:p w14:paraId="0000000C" w14:textId="77777777" w:rsidR="00E80B6A" w:rsidRDefault="00E80B6A">
      <w:pPr>
        <w:pBdr>
          <w:top w:val="nil"/>
          <w:left w:val="nil"/>
          <w:bottom w:val="nil"/>
          <w:right w:val="nil"/>
          <w:between w:val="nil"/>
        </w:pBdr>
        <w:spacing w:after="0"/>
        <w:rPr>
          <w:rFonts w:ascii="Arial" w:eastAsia="Arial" w:hAnsi="Arial" w:cs="Arial"/>
        </w:rPr>
      </w:pPr>
    </w:p>
    <w:p w14:paraId="0000000D" w14:textId="77777777" w:rsidR="00E80B6A" w:rsidRDefault="00E80B6A">
      <w:pPr>
        <w:pBdr>
          <w:top w:val="nil"/>
          <w:left w:val="nil"/>
          <w:bottom w:val="nil"/>
          <w:right w:val="nil"/>
          <w:between w:val="nil"/>
        </w:pBdr>
        <w:spacing w:after="0"/>
        <w:rPr>
          <w:rFonts w:ascii="Arial" w:eastAsia="Arial" w:hAnsi="Arial" w:cs="Arial"/>
          <w:color w:val="000000"/>
        </w:rPr>
      </w:pPr>
    </w:p>
    <w:tbl>
      <w:tblPr>
        <w:tblStyle w:val="a0"/>
        <w:tblW w:w="14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76"/>
      </w:tblGrid>
      <w:tr w:rsidR="00E80B6A" w14:paraId="7593BE27" w14:textId="77777777">
        <w:tc>
          <w:tcPr>
            <w:tcW w:w="14176" w:type="dxa"/>
            <w:shd w:val="clear" w:color="auto" w:fill="E24585"/>
          </w:tcPr>
          <w:p w14:paraId="0000000E" w14:textId="77777777" w:rsidR="00E80B6A" w:rsidRDefault="00BF67F6">
            <w:pPr>
              <w:pBdr>
                <w:top w:val="nil"/>
                <w:left w:val="nil"/>
                <w:bottom w:val="nil"/>
                <w:right w:val="nil"/>
                <w:between w:val="nil"/>
              </w:pBdr>
              <w:spacing w:line="276" w:lineRule="auto"/>
              <w:rPr>
                <w:rFonts w:ascii="Arial" w:eastAsia="Arial" w:hAnsi="Arial" w:cs="Arial"/>
              </w:rPr>
            </w:pPr>
            <w:r>
              <w:rPr>
                <w:rFonts w:ascii="Arial" w:eastAsia="Arial" w:hAnsi="Arial" w:cs="Arial"/>
                <w:b/>
                <w:color w:val="FFFFFF"/>
              </w:rPr>
              <w:t>Spending Overview :</w:t>
            </w:r>
          </w:p>
          <w:p w14:paraId="0000000F" w14:textId="77777777" w:rsidR="00E80B6A" w:rsidRDefault="00E80B6A">
            <w:pPr>
              <w:pBdr>
                <w:top w:val="nil"/>
                <w:left w:val="nil"/>
                <w:bottom w:val="nil"/>
                <w:right w:val="nil"/>
                <w:between w:val="nil"/>
              </w:pBdr>
              <w:spacing w:line="276" w:lineRule="auto"/>
              <w:rPr>
                <w:rFonts w:ascii="Arial" w:eastAsia="Arial" w:hAnsi="Arial" w:cs="Arial"/>
              </w:rPr>
            </w:pPr>
          </w:p>
          <w:p w14:paraId="00000010" w14:textId="77777777" w:rsidR="00E80B6A" w:rsidRDefault="00BF67F6">
            <w:pPr>
              <w:pBdr>
                <w:top w:val="nil"/>
                <w:left w:val="nil"/>
                <w:bottom w:val="nil"/>
                <w:right w:val="nil"/>
                <w:between w:val="nil"/>
              </w:pBdr>
              <w:spacing w:line="276" w:lineRule="auto"/>
              <w:rPr>
                <w:rFonts w:ascii="Arial" w:eastAsia="Arial" w:hAnsi="Arial" w:cs="Arial"/>
              </w:rPr>
            </w:pPr>
            <w:r>
              <w:rPr>
                <w:rFonts w:ascii="Arial" w:eastAsia="Arial" w:hAnsi="Arial" w:cs="Arial"/>
                <w:color w:val="FFFFFF"/>
                <w:u w:val="single"/>
              </w:rPr>
              <w:t>Rationale</w:t>
            </w:r>
          </w:p>
          <w:p w14:paraId="00000011" w14:textId="77777777" w:rsidR="00E80B6A" w:rsidRDefault="00BF67F6">
            <w:pPr>
              <w:pBdr>
                <w:top w:val="nil"/>
                <w:left w:val="nil"/>
                <w:bottom w:val="nil"/>
                <w:right w:val="nil"/>
                <w:between w:val="nil"/>
              </w:pBdr>
              <w:spacing w:line="276" w:lineRule="auto"/>
              <w:rPr>
                <w:rFonts w:ascii="Arial" w:eastAsia="Arial" w:hAnsi="Arial" w:cs="Arial"/>
              </w:rPr>
            </w:pPr>
            <w:r>
              <w:rPr>
                <w:rFonts w:ascii="Arial" w:eastAsia="Arial" w:hAnsi="Arial" w:cs="Arial"/>
                <w:color w:val="FFFFFF"/>
              </w:rPr>
              <w:t>The Learning Academy Partnership is dedicated to delivering high quality PE &amp; school sport to all children.  We aim to raise standards in PE and equip the children with the desire, skills, knowledge and understanding necessary to lead a healthy lifestyle.</w:t>
            </w:r>
          </w:p>
          <w:p w14:paraId="00000012" w14:textId="77777777" w:rsidR="00E80B6A" w:rsidRDefault="00E80B6A">
            <w:pPr>
              <w:pBdr>
                <w:top w:val="nil"/>
                <w:left w:val="nil"/>
                <w:bottom w:val="nil"/>
                <w:right w:val="nil"/>
                <w:between w:val="nil"/>
              </w:pBdr>
              <w:spacing w:line="276" w:lineRule="auto"/>
              <w:rPr>
                <w:rFonts w:ascii="Arial" w:eastAsia="Arial" w:hAnsi="Arial" w:cs="Arial"/>
              </w:rPr>
            </w:pPr>
          </w:p>
        </w:tc>
      </w:tr>
    </w:tbl>
    <w:p w14:paraId="00000013" w14:textId="77777777" w:rsidR="00E80B6A" w:rsidRDefault="00E80B6A">
      <w:pPr>
        <w:widowControl w:val="0"/>
        <w:pBdr>
          <w:top w:val="nil"/>
          <w:left w:val="nil"/>
          <w:bottom w:val="nil"/>
          <w:right w:val="nil"/>
          <w:between w:val="nil"/>
        </w:pBdr>
        <w:spacing w:after="0"/>
        <w:rPr>
          <w:rFonts w:ascii="Arial" w:eastAsia="Arial" w:hAnsi="Arial" w:cs="Arial"/>
        </w:rPr>
      </w:pPr>
    </w:p>
    <w:p w14:paraId="00000014" w14:textId="77777777" w:rsidR="00E80B6A" w:rsidRDefault="00E80B6A">
      <w:pPr>
        <w:widowControl w:val="0"/>
        <w:pBdr>
          <w:top w:val="nil"/>
          <w:left w:val="nil"/>
          <w:bottom w:val="nil"/>
          <w:right w:val="nil"/>
          <w:between w:val="nil"/>
        </w:pBdr>
        <w:spacing w:after="0"/>
        <w:rPr>
          <w:rFonts w:ascii="Arial" w:eastAsia="Arial" w:hAnsi="Arial" w:cs="Arial"/>
        </w:rPr>
      </w:pPr>
    </w:p>
    <w:p w14:paraId="00000015" w14:textId="77777777" w:rsidR="00E80B6A" w:rsidRDefault="00E80B6A">
      <w:pPr>
        <w:widowControl w:val="0"/>
        <w:pBdr>
          <w:top w:val="nil"/>
          <w:left w:val="nil"/>
          <w:bottom w:val="nil"/>
          <w:right w:val="nil"/>
          <w:between w:val="nil"/>
        </w:pBdr>
        <w:spacing w:after="0"/>
        <w:rPr>
          <w:rFonts w:ascii="Arial" w:eastAsia="Arial" w:hAnsi="Arial" w:cs="Arial"/>
        </w:rPr>
      </w:pPr>
    </w:p>
    <w:p w14:paraId="00000016" w14:textId="77777777" w:rsidR="00E80B6A" w:rsidRDefault="00E80B6A">
      <w:pPr>
        <w:widowControl w:val="0"/>
        <w:pBdr>
          <w:top w:val="nil"/>
          <w:left w:val="nil"/>
          <w:bottom w:val="nil"/>
          <w:right w:val="nil"/>
          <w:between w:val="nil"/>
        </w:pBdr>
        <w:spacing w:after="0"/>
        <w:rPr>
          <w:rFonts w:ascii="Arial" w:eastAsia="Arial" w:hAnsi="Arial" w:cs="Arial"/>
        </w:rPr>
      </w:pPr>
    </w:p>
    <w:p w14:paraId="00000017" w14:textId="77777777" w:rsidR="00E80B6A" w:rsidRDefault="00E80B6A">
      <w:pPr>
        <w:widowControl w:val="0"/>
        <w:pBdr>
          <w:top w:val="nil"/>
          <w:left w:val="nil"/>
          <w:bottom w:val="nil"/>
          <w:right w:val="nil"/>
          <w:between w:val="nil"/>
        </w:pBdr>
        <w:spacing w:after="0"/>
        <w:rPr>
          <w:rFonts w:ascii="Arial" w:eastAsia="Arial" w:hAnsi="Arial" w:cs="Arial"/>
        </w:rPr>
      </w:pPr>
    </w:p>
    <w:p w14:paraId="00000018" w14:textId="77777777" w:rsidR="00E80B6A" w:rsidRDefault="00E80B6A">
      <w:pPr>
        <w:widowControl w:val="0"/>
        <w:pBdr>
          <w:top w:val="nil"/>
          <w:left w:val="nil"/>
          <w:bottom w:val="nil"/>
          <w:right w:val="nil"/>
          <w:between w:val="nil"/>
        </w:pBdr>
        <w:spacing w:after="0"/>
        <w:rPr>
          <w:rFonts w:ascii="Arial" w:eastAsia="Arial" w:hAnsi="Arial" w:cs="Arial"/>
        </w:rPr>
      </w:pPr>
    </w:p>
    <w:p w14:paraId="00000019" w14:textId="77777777" w:rsidR="00E80B6A" w:rsidRDefault="00E80B6A">
      <w:pPr>
        <w:widowControl w:val="0"/>
        <w:pBdr>
          <w:top w:val="nil"/>
          <w:left w:val="nil"/>
          <w:bottom w:val="nil"/>
          <w:right w:val="nil"/>
          <w:between w:val="nil"/>
        </w:pBdr>
        <w:spacing w:after="0"/>
        <w:rPr>
          <w:rFonts w:ascii="Arial" w:eastAsia="Arial" w:hAnsi="Arial" w:cs="Arial"/>
        </w:rPr>
      </w:pPr>
    </w:p>
    <w:p w14:paraId="0000001A" w14:textId="77777777" w:rsidR="00E80B6A" w:rsidRDefault="00E80B6A">
      <w:pPr>
        <w:widowControl w:val="0"/>
        <w:pBdr>
          <w:top w:val="nil"/>
          <w:left w:val="nil"/>
          <w:bottom w:val="nil"/>
          <w:right w:val="nil"/>
          <w:between w:val="nil"/>
        </w:pBdr>
        <w:spacing w:after="0"/>
        <w:rPr>
          <w:rFonts w:ascii="Arial" w:eastAsia="Arial" w:hAnsi="Arial" w:cs="Arial"/>
        </w:rPr>
      </w:pPr>
    </w:p>
    <w:tbl>
      <w:tblPr>
        <w:tblStyle w:val="a1"/>
        <w:tblW w:w="1417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5"/>
        <w:gridCol w:w="1395"/>
        <w:gridCol w:w="1230"/>
        <w:gridCol w:w="5085"/>
        <w:gridCol w:w="3691"/>
      </w:tblGrid>
      <w:tr w:rsidR="00E80B6A" w14:paraId="0A65AC52" w14:textId="77777777" w:rsidTr="3B472E40">
        <w:tc>
          <w:tcPr>
            <w:tcW w:w="2775" w:type="dxa"/>
            <w:shd w:val="clear" w:color="auto" w:fill="E24585"/>
            <w:vAlign w:val="center"/>
          </w:tcPr>
          <w:p w14:paraId="0000001B" w14:textId="77777777" w:rsidR="00E80B6A" w:rsidRDefault="00BF67F6">
            <w:pPr>
              <w:jc w:val="center"/>
              <w:rPr>
                <w:rFonts w:ascii="Arial" w:eastAsia="Arial" w:hAnsi="Arial" w:cs="Arial"/>
                <w:b/>
              </w:rPr>
            </w:pPr>
            <w:r>
              <w:rPr>
                <w:rFonts w:ascii="Arial" w:eastAsia="Arial" w:hAnsi="Arial" w:cs="Arial"/>
                <w:b/>
              </w:rPr>
              <w:t>ACTIVITY</w:t>
            </w:r>
          </w:p>
        </w:tc>
        <w:tc>
          <w:tcPr>
            <w:tcW w:w="1395" w:type="dxa"/>
            <w:shd w:val="clear" w:color="auto" w:fill="E24585"/>
            <w:vAlign w:val="center"/>
          </w:tcPr>
          <w:p w14:paraId="0000001C" w14:textId="77777777" w:rsidR="00E80B6A" w:rsidRDefault="00BF67F6">
            <w:pPr>
              <w:jc w:val="center"/>
              <w:rPr>
                <w:rFonts w:ascii="Arial" w:eastAsia="Arial" w:hAnsi="Arial" w:cs="Arial"/>
                <w:b/>
              </w:rPr>
            </w:pPr>
            <w:r>
              <w:rPr>
                <w:rFonts w:ascii="Arial" w:eastAsia="Arial" w:hAnsi="Arial" w:cs="Arial"/>
                <w:b/>
              </w:rPr>
              <w:t>COST</w:t>
            </w:r>
          </w:p>
          <w:p w14:paraId="0000001D" w14:textId="77777777" w:rsidR="00E80B6A" w:rsidRDefault="00BF67F6">
            <w:pPr>
              <w:jc w:val="center"/>
              <w:rPr>
                <w:rFonts w:ascii="Arial" w:eastAsia="Arial" w:hAnsi="Arial" w:cs="Arial"/>
                <w:b/>
              </w:rPr>
            </w:pPr>
            <w:r>
              <w:rPr>
                <w:rFonts w:ascii="Arial" w:eastAsia="Arial" w:hAnsi="Arial" w:cs="Arial"/>
                <w:b/>
              </w:rPr>
              <w:t>£</w:t>
            </w:r>
          </w:p>
        </w:tc>
        <w:tc>
          <w:tcPr>
            <w:tcW w:w="1230" w:type="dxa"/>
            <w:shd w:val="clear" w:color="auto" w:fill="E24585"/>
            <w:vAlign w:val="center"/>
          </w:tcPr>
          <w:p w14:paraId="0000001E" w14:textId="77777777" w:rsidR="00E80B6A" w:rsidRDefault="00BF67F6">
            <w:pPr>
              <w:jc w:val="center"/>
              <w:rPr>
                <w:rFonts w:ascii="Arial" w:eastAsia="Arial" w:hAnsi="Arial" w:cs="Arial"/>
                <w:b/>
                <w:sz w:val="16"/>
                <w:szCs w:val="16"/>
              </w:rPr>
            </w:pPr>
            <w:r>
              <w:rPr>
                <w:rFonts w:ascii="Arial" w:eastAsia="Arial" w:hAnsi="Arial" w:cs="Arial"/>
                <w:b/>
                <w:sz w:val="16"/>
                <w:szCs w:val="16"/>
              </w:rPr>
              <w:t>FUNDING CONTRIBUTION</w:t>
            </w:r>
          </w:p>
        </w:tc>
        <w:tc>
          <w:tcPr>
            <w:tcW w:w="5085" w:type="dxa"/>
            <w:shd w:val="clear" w:color="auto" w:fill="E24585"/>
            <w:vAlign w:val="center"/>
          </w:tcPr>
          <w:p w14:paraId="0000001F" w14:textId="77777777" w:rsidR="00E80B6A" w:rsidRDefault="00BF67F6">
            <w:pPr>
              <w:jc w:val="center"/>
              <w:rPr>
                <w:rFonts w:ascii="Arial" w:eastAsia="Arial" w:hAnsi="Arial" w:cs="Arial"/>
                <w:b/>
              </w:rPr>
            </w:pPr>
            <w:r>
              <w:rPr>
                <w:rFonts w:ascii="Arial" w:eastAsia="Arial" w:hAnsi="Arial" w:cs="Arial"/>
                <w:b/>
              </w:rPr>
              <w:t>IMPACT SOUGHT</w:t>
            </w:r>
          </w:p>
        </w:tc>
        <w:tc>
          <w:tcPr>
            <w:tcW w:w="3691" w:type="dxa"/>
            <w:shd w:val="clear" w:color="auto" w:fill="E24585"/>
            <w:vAlign w:val="center"/>
          </w:tcPr>
          <w:p w14:paraId="00000020" w14:textId="77777777" w:rsidR="00E80B6A" w:rsidRDefault="00BF67F6">
            <w:pPr>
              <w:jc w:val="center"/>
              <w:rPr>
                <w:rFonts w:ascii="Arial" w:eastAsia="Arial" w:hAnsi="Arial" w:cs="Arial"/>
                <w:b/>
              </w:rPr>
            </w:pPr>
            <w:r>
              <w:rPr>
                <w:rFonts w:ascii="Arial" w:eastAsia="Arial" w:hAnsi="Arial" w:cs="Arial"/>
                <w:b/>
              </w:rPr>
              <w:t>OUTCOME OF FUNDING</w:t>
            </w:r>
          </w:p>
          <w:p w14:paraId="00000021" w14:textId="1C613F71" w:rsidR="00E80B6A" w:rsidRDefault="00E80B6A" w:rsidP="4397EDA0">
            <w:pPr>
              <w:jc w:val="center"/>
              <w:rPr>
                <w:rFonts w:ascii="Arial" w:eastAsia="Arial" w:hAnsi="Arial" w:cs="Arial"/>
                <w:b/>
                <w:bCs/>
              </w:rPr>
            </w:pPr>
          </w:p>
        </w:tc>
      </w:tr>
      <w:tr w:rsidR="00E80B6A" w14:paraId="77C3CF47" w14:textId="77777777" w:rsidTr="3B472E40">
        <w:tc>
          <w:tcPr>
            <w:tcW w:w="2775" w:type="dxa"/>
          </w:tcPr>
          <w:p w14:paraId="00000022" w14:textId="5A94D110" w:rsidR="00E80B6A" w:rsidRDefault="00BF67F6">
            <w:pPr>
              <w:rPr>
                <w:rFonts w:ascii="Arial" w:eastAsia="Arial" w:hAnsi="Arial" w:cs="Arial"/>
              </w:rPr>
            </w:pPr>
            <w:r w:rsidRPr="4397EDA0">
              <w:rPr>
                <w:rFonts w:ascii="Arial" w:eastAsia="Arial" w:hAnsi="Arial" w:cs="Arial"/>
              </w:rPr>
              <w:lastRenderedPageBreak/>
              <w:t xml:space="preserve">Engagement with </w:t>
            </w:r>
            <w:r w:rsidR="6D0733BD" w:rsidRPr="4397EDA0">
              <w:rPr>
                <w:rFonts w:ascii="Arial" w:eastAsia="Arial" w:hAnsi="Arial" w:cs="Arial"/>
              </w:rPr>
              <w:t>Premier Sports</w:t>
            </w:r>
            <w:r w:rsidRPr="4397EDA0">
              <w:rPr>
                <w:rFonts w:ascii="Arial" w:eastAsia="Arial" w:hAnsi="Arial" w:cs="Arial"/>
              </w:rPr>
              <w:t xml:space="preserve"> to offer Specialist PE support for Teachers.</w:t>
            </w:r>
          </w:p>
        </w:tc>
        <w:tc>
          <w:tcPr>
            <w:tcW w:w="1395" w:type="dxa"/>
          </w:tcPr>
          <w:p w14:paraId="00000023" w14:textId="77777777" w:rsidR="00E80B6A" w:rsidRDefault="00BF67F6">
            <w:pPr>
              <w:rPr>
                <w:rFonts w:ascii="Arial" w:eastAsia="Arial" w:hAnsi="Arial" w:cs="Arial"/>
              </w:rPr>
            </w:pPr>
            <w:r>
              <w:rPr>
                <w:rFonts w:ascii="Arial" w:eastAsia="Arial" w:hAnsi="Arial" w:cs="Arial"/>
              </w:rPr>
              <w:t>£5,210.00</w:t>
            </w:r>
          </w:p>
        </w:tc>
        <w:tc>
          <w:tcPr>
            <w:tcW w:w="1230" w:type="dxa"/>
          </w:tcPr>
          <w:p w14:paraId="00000024" w14:textId="77777777" w:rsidR="00E80B6A" w:rsidRDefault="00BF67F6">
            <w:pPr>
              <w:rPr>
                <w:rFonts w:ascii="Arial" w:eastAsia="Arial" w:hAnsi="Arial" w:cs="Arial"/>
              </w:rPr>
            </w:pPr>
            <w:r>
              <w:rPr>
                <w:rFonts w:ascii="Arial" w:eastAsia="Arial" w:hAnsi="Arial" w:cs="Arial"/>
              </w:rPr>
              <w:t>£5,210.00</w:t>
            </w:r>
          </w:p>
        </w:tc>
        <w:tc>
          <w:tcPr>
            <w:tcW w:w="5085" w:type="dxa"/>
          </w:tcPr>
          <w:p w14:paraId="00000025"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To develop subject knowledge for teaching staff on the delivery of high quality PE lessons.</w:t>
            </w:r>
          </w:p>
          <w:p w14:paraId="00000026" w14:textId="77777777" w:rsidR="00E80B6A" w:rsidRDefault="00BF67F6">
            <w:pPr>
              <w:spacing w:after="200" w:line="276" w:lineRule="auto"/>
              <w:rPr>
                <w:rFonts w:ascii="Arial" w:eastAsia="Arial" w:hAnsi="Arial" w:cs="Arial"/>
              </w:rPr>
            </w:pPr>
            <w:r>
              <w:rPr>
                <w:rFonts w:ascii="Arial" w:eastAsia="Arial" w:hAnsi="Arial" w:cs="Arial"/>
              </w:rPr>
              <w:t xml:space="preserve">To develop the quality of existing PE teaching through continuing professional learning in PE for staff, so that all primary pupils improve their health, skills and physical literacy, and have a broader exposure to a range of sports. </w:t>
            </w:r>
          </w:p>
          <w:p w14:paraId="00000027"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 xml:space="preserve">To develop teaching staff through an incremental coaching approach. </w:t>
            </w:r>
          </w:p>
          <w:p w14:paraId="00000028"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Children to experience PE specialist to further develop their physical literacy and skill - building into sports games.</w:t>
            </w:r>
          </w:p>
          <w:p w14:paraId="00000029"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Engage, enthuse and spark interest for children in PE and to further engage them in sports clubs outside of school.</w:t>
            </w:r>
          </w:p>
          <w:p w14:paraId="0000002A"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 xml:space="preserve">Support from sports leaders in school and events such as Sports Day. Increased opportunities for talent spotting across a range of sports, raising expectations of the children. </w:t>
            </w:r>
          </w:p>
          <w:p w14:paraId="0000002B"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 xml:space="preserve">Coaches providing one full afternoon of PE per week, plus an additional after school club and lunch club. Clubs, which are free to parents, providing children with opportunities to excel in different sports and providing pupils eligible for </w:t>
            </w:r>
            <w:r>
              <w:rPr>
                <w:rFonts w:ascii="Arial" w:eastAsia="Arial" w:hAnsi="Arial" w:cs="Arial"/>
              </w:rPr>
              <w:lastRenderedPageBreak/>
              <w:t xml:space="preserve">pupil premium (PP) with the same opportunities as their peers. </w:t>
            </w:r>
          </w:p>
          <w:p w14:paraId="0000002C"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Teachers have access to external CPD sessions to ensure they have the knowledge and skills to deliver high quality CPD back in school and to support teachers in their delivery of PE lessons.</w:t>
            </w:r>
          </w:p>
        </w:tc>
        <w:tc>
          <w:tcPr>
            <w:tcW w:w="3691" w:type="dxa"/>
          </w:tcPr>
          <w:p w14:paraId="0000002E" w14:textId="0DE06FC7" w:rsidR="00E80B6A" w:rsidRDefault="04648E24" w:rsidP="3B472E40">
            <w:r w:rsidRPr="3B472E40">
              <w:rPr>
                <w:rFonts w:ascii="Arial" w:eastAsia="Arial" w:hAnsi="Arial" w:cs="Arial"/>
                <w:color w:val="auto"/>
              </w:rPr>
              <w:lastRenderedPageBreak/>
              <w:t xml:space="preserve">All teachers have received quality CPD through trained experts providing excellent PE sessions and planning. Teacher feedback reflected the high quality of PE on offer for the children. Teachers feel empowered to continue delivering high quality PE sessions through an engaging and inspiring PE curriculum. Virtual school competitions held by </w:t>
            </w:r>
            <w:r w:rsidR="7AAA6037" w:rsidRPr="3B472E40">
              <w:rPr>
                <w:rFonts w:ascii="Arial" w:eastAsia="Arial" w:hAnsi="Arial" w:cs="Arial"/>
                <w:color w:val="auto"/>
              </w:rPr>
              <w:t>Premier</w:t>
            </w:r>
            <w:r w:rsidRPr="3B472E40">
              <w:rPr>
                <w:rFonts w:ascii="Arial" w:eastAsia="Arial" w:hAnsi="Arial" w:cs="Arial"/>
                <w:color w:val="auto"/>
              </w:rPr>
              <w:t xml:space="preserve"> in which all children in the year group participate regardless of prior experience</w:t>
            </w:r>
            <w:r w:rsidRPr="3B472E40">
              <w:rPr>
                <w:rFonts w:ascii="Tahoma" w:eastAsia="Tahoma" w:hAnsi="Tahoma" w:cs="Tahoma"/>
                <w:sz w:val="24"/>
                <w:szCs w:val="24"/>
              </w:rPr>
              <w:t>.</w:t>
            </w:r>
          </w:p>
        </w:tc>
      </w:tr>
      <w:tr w:rsidR="00E80B6A" w14:paraId="437647EE" w14:textId="77777777" w:rsidTr="3B472E40">
        <w:tc>
          <w:tcPr>
            <w:tcW w:w="2775" w:type="dxa"/>
          </w:tcPr>
          <w:p w14:paraId="0000002F" w14:textId="77777777" w:rsidR="00E80B6A" w:rsidRDefault="00BF67F6">
            <w:pPr>
              <w:rPr>
                <w:rFonts w:ascii="Arial" w:eastAsia="Arial" w:hAnsi="Arial" w:cs="Arial"/>
              </w:rPr>
            </w:pPr>
            <w:r>
              <w:rPr>
                <w:rFonts w:ascii="Arial" w:eastAsia="Arial" w:hAnsi="Arial" w:cs="Arial"/>
              </w:rPr>
              <w:t>Forest School provision</w:t>
            </w:r>
          </w:p>
        </w:tc>
        <w:tc>
          <w:tcPr>
            <w:tcW w:w="1395" w:type="dxa"/>
          </w:tcPr>
          <w:p w14:paraId="00000030" w14:textId="77777777" w:rsidR="00E80B6A" w:rsidRDefault="00BF67F6">
            <w:pPr>
              <w:rPr>
                <w:rFonts w:ascii="Arial" w:eastAsia="Arial" w:hAnsi="Arial" w:cs="Arial"/>
              </w:rPr>
            </w:pPr>
            <w:r>
              <w:rPr>
                <w:rFonts w:ascii="Arial" w:eastAsia="Arial" w:hAnsi="Arial" w:cs="Arial"/>
              </w:rPr>
              <w:t>£1800</w:t>
            </w:r>
          </w:p>
        </w:tc>
        <w:tc>
          <w:tcPr>
            <w:tcW w:w="1230" w:type="dxa"/>
          </w:tcPr>
          <w:p w14:paraId="00000031" w14:textId="77777777" w:rsidR="00E80B6A" w:rsidRDefault="00BF67F6">
            <w:pPr>
              <w:rPr>
                <w:rFonts w:ascii="Arial" w:eastAsia="Arial" w:hAnsi="Arial" w:cs="Arial"/>
              </w:rPr>
            </w:pPr>
            <w:r>
              <w:rPr>
                <w:rFonts w:ascii="Arial" w:eastAsia="Arial" w:hAnsi="Arial" w:cs="Arial"/>
              </w:rPr>
              <w:t xml:space="preserve">£1800 </w:t>
            </w:r>
          </w:p>
        </w:tc>
        <w:tc>
          <w:tcPr>
            <w:tcW w:w="5085" w:type="dxa"/>
          </w:tcPr>
          <w:p w14:paraId="00000033" w14:textId="1851D01B" w:rsidR="00E80B6A" w:rsidRDefault="00BF67F6">
            <w:pPr>
              <w:spacing w:line="276" w:lineRule="auto"/>
              <w:rPr>
                <w:rFonts w:ascii="Arial" w:eastAsia="Arial" w:hAnsi="Arial" w:cs="Arial"/>
              </w:rPr>
            </w:pPr>
            <w:r w:rsidRPr="4397EDA0">
              <w:rPr>
                <w:rFonts w:ascii="Arial" w:eastAsia="Arial" w:hAnsi="Arial" w:cs="Arial"/>
              </w:rPr>
              <w:t xml:space="preserve">Children get to problem solve, develop teamwork and learn to take part in outdoor and adventurous activity challenges both individually and within a team. </w:t>
            </w:r>
          </w:p>
          <w:p w14:paraId="00000034" w14:textId="77777777" w:rsidR="00E80B6A" w:rsidRDefault="00BF67F6">
            <w:pPr>
              <w:spacing w:after="200" w:line="276" w:lineRule="auto"/>
              <w:rPr>
                <w:rFonts w:ascii="Arial" w:eastAsia="Arial" w:hAnsi="Arial" w:cs="Arial"/>
              </w:rPr>
            </w:pPr>
            <w:bookmarkStart w:id="0" w:name="_gjdgxs" w:colFirst="0" w:colLast="0"/>
            <w:bookmarkEnd w:id="0"/>
            <w:r>
              <w:rPr>
                <w:rFonts w:ascii="Arial" w:eastAsia="Arial" w:hAnsi="Arial" w:cs="Arial"/>
              </w:rPr>
              <w:t>Children develop a love for being outdoors which will stay with them long beyond participation in team sports is an option for them in later life.</w:t>
            </w:r>
          </w:p>
          <w:p w14:paraId="00000035" w14:textId="77777777" w:rsidR="00E80B6A" w:rsidRDefault="00BF67F6">
            <w:pPr>
              <w:spacing w:after="200" w:line="276" w:lineRule="auto"/>
              <w:rPr>
                <w:rFonts w:ascii="Arial" w:eastAsia="Arial" w:hAnsi="Arial" w:cs="Arial"/>
              </w:rPr>
            </w:pPr>
            <w:bookmarkStart w:id="1" w:name="_mrrhra3fu80n" w:colFirst="0" w:colLast="0"/>
            <w:bookmarkEnd w:id="1"/>
            <w:r>
              <w:rPr>
                <w:rFonts w:ascii="Arial" w:eastAsia="Arial" w:hAnsi="Arial" w:cs="Arial"/>
              </w:rPr>
              <w:t xml:space="preserve">Children will have a good understanding of the links between Forest School sessions and the wider curriculum. </w:t>
            </w:r>
          </w:p>
        </w:tc>
        <w:tc>
          <w:tcPr>
            <w:tcW w:w="3691" w:type="dxa"/>
          </w:tcPr>
          <w:p w14:paraId="00000038" w14:textId="7BC90718" w:rsidR="00E80B6A" w:rsidRDefault="7869C025" w:rsidP="3B472E40">
            <w:r w:rsidRPr="3B472E40">
              <w:rPr>
                <w:rFonts w:ascii="Arial" w:eastAsia="Arial" w:hAnsi="Arial" w:cs="Arial"/>
              </w:rPr>
              <w:t>All children have had the opportunity to engage with Forest School sessions throughout this academic year and they have developed skills that have increased their level of physical and mental wellbeing. Teaching staff have received high quality CPD from trained practitioners. Children will have a good understanding of the links between Forest School sessions and the wider curriculum. All children have had equal opportunity to engage in this curriculum offer, promoting a healthy, active lifestyle and opportunity to nurturement and wellbeing by being outside in the natural environment of the school grounds. The sessions have ensured that all children, irrespective of need, have been able to actively participate and develop a range of skills when working outdoors.</w:t>
            </w:r>
          </w:p>
        </w:tc>
      </w:tr>
      <w:tr w:rsidR="00E80B6A" w14:paraId="7EC34F75" w14:textId="77777777" w:rsidTr="3B472E40">
        <w:trPr>
          <w:trHeight w:val="260"/>
        </w:trPr>
        <w:tc>
          <w:tcPr>
            <w:tcW w:w="2775" w:type="dxa"/>
          </w:tcPr>
          <w:p w14:paraId="00000039" w14:textId="77777777" w:rsidR="00E80B6A" w:rsidRDefault="00BF67F6">
            <w:pPr>
              <w:rPr>
                <w:rFonts w:ascii="Arial" w:eastAsia="Arial" w:hAnsi="Arial" w:cs="Arial"/>
              </w:rPr>
            </w:pPr>
            <w:r>
              <w:rPr>
                <w:rFonts w:ascii="Arial" w:eastAsia="Arial" w:hAnsi="Arial" w:cs="Arial"/>
              </w:rPr>
              <w:lastRenderedPageBreak/>
              <w:t>Premier Sports after school and lunchtime clubs</w:t>
            </w:r>
          </w:p>
        </w:tc>
        <w:tc>
          <w:tcPr>
            <w:tcW w:w="1395" w:type="dxa"/>
          </w:tcPr>
          <w:p w14:paraId="0000003A" w14:textId="77777777" w:rsidR="00E80B6A" w:rsidRDefault="00BF67F6">
            <w:pPr>
              <w:rPr>
                <w:rFonts w:ascii="Arial" w:eastAsia="Arial" w:hAnsi="Arial" w:cs="Arial"/>
              </w:rPr>
            </w:pPr>
            <w:r>
              <w:rPr>
                <w:rFonts w:ascii="Arial" w:eastAsia="Arial" w:hAnsi="Arial" w:cs="Arial"/>
              </w:rPr>
              <w:t>£1000</w:t>
            </w:r>
          </w:p>
        </w:tc>
        <w:tc>
          <w:tcPr>
            <w:tcW w:w="1230" w:type="dxa"/>
          </w:tcPr>
          <w:p w14:paraId="0000003B" w14:textId="77777777" w:rsidR="00E80B6A" w:rsidRDefault="00BF67F6">
            <w:pPr>
              <w:rPr>
                <w:rFonts w:ascii="Arial" w:eastAsia="Arial" w:hAnsi="Arial" w:cs="Arial"/>
              </w:rPr>
            </w:pPr>
            <w:r>
              <w:rPr>
                <w:rFonts w:ascii="Arial" w:eastAsia="Arial" w:hAnsi="Arial" w:cs="Arial"/>
              </w:rPr>
              <w:t>£1000</w:t>
            </w:r>
          </w:p>
        </w:tc>
        <w:tc>
          <w:tcPr>
            <w:tcW w:w="5085" w:type="dxa"/>
          </w:tcPr>
          <w:p w14:paraId="0000003C"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Further develop opportunities for children to engage in sports outside of school time.</w:t>
            </w:r>
          </w:p>
          <w:p w14:paraId="0000003D"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Range of clubs offered - including sports that children may not be able to engage in within the local area (e.g. fencing and archery).</w:t>
            </w:r>
          </w:p>
        </w:tc>
        <w:tc>
          <w:tcPr>
            <w:tcW w:w="3691" w:type="dxa"/>
          </w:tcPr>
          <w:p w14:paraId="06FB86FF" w14:textId="46E905DF" w:rsidR="00E80B6A" w:rsidRDefault="4BA4DAFA" w:rsidP="3B472E40">
            <w:r w:rsidRPr="3B472E40">
              <w:rPr>
                <w:rFonts w:ascii="Arial" w:eastAsia="Arial" w:hAnsi="Arial" w:cs="Arial"/>
              </w:rPr>
              <w:t>Supported by experts providing quality delivery of PE through extra curricular activities has continued to be of a high standard. Children have been motivated to participate in extracurricular activities and developed interests in sports activity. Running the clubs free of charge continued to enable all children to attend. This has had a positive impact on both the physical and social development of our pupils This has given children have a sense of belonging and improved their self-confidence. Transferring new skills into PE lessons, the children have demonstrated increased confidence, engagement and ability. Quality PE lessons have helped support the children to improve their wellbeing and fitness.</w:t>
            </w:r>
          </w:p>
          <w:p w14:paraId="36291C26" w14:textId="04A462FE" w:rsidR="00E80B6A" w:rsidRDefault="00E80B6A" w:rsidP="4397EDA0">
            <w:pPr>
              <w:rPr>
                <w:rFonts w:ascii="Arial" w:eastAsia="Arial" w:hAnsi="Arial" w:cs="Arial"/>
              </w:rPr>
            </w:pPr>
          </w:p>
          <w:p w14:paraId="3F2ECA66" w14:textId="783384D6" w:rsidR="00E80B6A" w:rsidRDefault="00E80B6A" w:rsidP="4397EDA0">
            <w:pPr>
              <w:rPr>
                <w:rFonts w:ascii="Arial" w:eastAsia="Arial" w:hAnsi="Arial" w:cs="Arial"/>
              </w:rPr>
            </w:pPr>
          </w:p>
          <w:p w14:paraId="7B2CC2F1" w14:textId="677B4510" w:rsidR="00E80B6A" w:rsidRDefault="00E80B6A" w:rsidP="4397EDA0">
            <w:pPr>
              <w:rPr>
                <w:rFonts w:ascii="Arial" w:eastAsia="Arial" w:hAnsi="Arial" w:cs="Arial"/>
              </w:rPr>
            </w:pPr>
          </w:p>
          <w:p w14:paraId="043B5FF7" w14:textId="7D14D762" w:rsidR="00E80B6A" w:rsidRDefault="00E80B6A" w:rsidP="4397EDA0">
            <w:pPr>
              <w:rPr>
                <w:rFonts w:ascii="Arial" w:eastAsia="Arial" w:hAnsi="Arial" w:cs="Arial"/>
              </w:rPr>
            </w:pPr>
          </w:p>
          <w:p w14:paraId="0000003F" w14:textId="483010AD" w:rsidR="00E80B6A" w:rsidRDefault="00E80B6A" w:rsidP="4397EDA0">
            <w:pPr>
              <w:rPr>
                <w:rFonts w:ascii="Arial" w:eastAsia="Arial" w:hAnsi="Arial" w:cs="Arial"/>
              </w:rPr>
            </w:pPr>
          </w:p>
        </w:tc>
      </w:tr>
      <w:tr w:rsidR="00E80B6A" w14:paraId="7F23E92F" w14:textId="77777777" w:rsidTr="3B472E40">
        <w:trPr>
          <w:trHeight w:val="260"/>
        </w:trPr>
        <w:tc>
          <w:tcPr>
            <w:tcW w:w="2775" w:type="dxa"/>
          </w:tcPr>
          <w:p w14:paraId="00000040" w14:textId="77777777" w:rsidR="00E80B6A" w:rsidRDefault="00BF67F6">
            <w:pPr>
              <w:rPr>
                <w:rFonts w:ascii="Arial" w:eastAsia="Arial" w:hAnsi="Arial" w:cs="Arial"/>
              </w:rPr>
            </w:pPr>
            <w:r>
              <w:rPr>
                <w:rFonts w:ascii="Arial" w:eastAsia="Arial" w:hAnsi="Arial" w:cs="Arial"/>
              </w:rPr>
              <w:t xml:space="preserve">Supporting children to lead Healthy Lifestyles: </w:t>
            </w:r>
          </w:p>
          <w:p w14:paraId="00000041" w14:textId="77777777" w:rsidR="00E80B6A" w:rsidRDefault="00E80B6A">
            <w:pPr>
              <w:rPr>
                <w:rFonts w:ascii="Arial" w:eastAsia="Arial" w:hAnsi="Arial" w:cs="Arial"/>
              </w:rPr>
            </w:pPr>
          </w:p>
        </w:tc>
        <w:tc>
          <w:tcPr>
            <w:tcW w:w="1395" w:type="dxa"/>
          </w:tcPr>
          <w:p w14:paraId="00000042" w14:textId="77777777" w:rsidR="00E80B6A" w:rsidRDefault="00BF67F6">
            <w:pPr>
              <w:rPr>
                <w:rFonts w:ascii="Arial" w:eastAsia="Arial" w:hAnsi="Arial" w:cs="Arial"/>
              </w:rPr>
            </w:pPr>
            <w:r>
              <w:rPr>
                <w:rFonts w:ascii="Arial" w:eastAsia="Arial" w:hAnsi="Arial" w:cs="Arial"/>
              </w:rPr>
              <w:t>£2000</w:t>
            </w:r>
          </w:p>
        </w:tc>
        <w:tc>
          <w:tcPr>
            <w:tcW w:w="1230" w:type="dxa"/>
          </w:tcPr>
          <w:p w14:paraId="00000043" w14:textId="77777777" w:rsidR="00E80B6A" w:rsidRDefault="00BF67F6">
            <w:pPr>
              <w:rPr>
                <w:rFonts w:ascii="Arial" w:eastAsia="Arial" w:hAnsi="Arial" w:cs="Arial"/>
              </w:rPr>
            </w:pPr>
            <w:r>
              <w:rPr>
                <w:rFonts w:ascii="Arial" w:eastAsia="Arial" w:hAnsi="Arial" w:cs="Arial"/>
              </w:rPr>
              <w:t>£2000</w:t>
            </w:r>
          </w:p>
        </w:tc>
        <w:tc>
          <w:tcPr>
            <w:tcW w:w="5085" w:type="dxa"/>
          </w:tcPr>
          <w:p w14:paraId="00000044" w14:textId="77777777" w:rsidR="00E80B6A" w:rsidRDefault="00BF67F6">
            <w:pPr>
              <w:rPr>
                <w:rFonts w:ascii="Arial" w:eastAsia="Arial" w:hAnsi="Arial" w:cs="Arial"/>
              </w:rPr>
            </w:pPr>
            <w:r>
              <w:rPr>
                <w:rFonts w:ascii="Arial" w:eastAsia="Arial" w:hAnsi="Arial" w:cs="Arial"/>
              </w:rPr>
              <w:t>Increased opportunities for PE/Sport at lunchtimes and afterschool will give increased opportunities for children to develop their health and fitness</w:t>
            </w:r>
          </w:p>
          <w:p w14:paraId="00000045" w14:textId="77777777" w:rsidR="00E80B6A" w:rsidRDefault="00E80B6A">
            <w:pPr>
              <w:rPr>
                <w:rFonts w:ascii="Arial" w:eastAsia="Arial" w:hAnsi="Arial" w:cs="Arial"/>
              </w:rPr>
            </w:pPr>
          </w:p>
          <w:p w14:paraId="00000046" w14:textId="77777777" w:rsidR="00E80B6A" w:rsidRDefault="00BF67F6">
            <w:pPr>
              <w:rPr>
                <w:rFonts w:ascii="Arial" w:eastAsia="Arial" w:hAnsi="Arial" w:cs="Arial"/>
              </w:rPr>
            </w:pPr>
            <w:r>
              <w:rPr>
                <w:rFonts w:ascii="Arial" w:eastAsia="Arial" w:hAnsi="Arial" w:cs="Arial"/>
              </w:rPr>
              <w:t>Games lessons – include SMSC development through teaching of: fair-play, co-operation, competition, respect.</w:t>
            </w:r>
          </w:p>
          <w:p w14:paraId="00000047" w14:textId="77777777" w:rsidR="00E80B6A" w:rsidRDefault="00E80B6A">
            <w:pPr>
              <w:rPr>
                <w:rFonts w:ascii="Arial" w:eastAsia="Arial" w:hAnsi="Arial" w:cs="Arial"/>
              </w:rPr>
            </w:pPr>
          </w:p>
          <w:p w14:paraId="00000048" w14:textId="77777777" w:rsidR="00E80B6A" w:rsidRDefault="00BF67F6">
            <w:pPr>
              <w:rPr>
                <w:rFonts w:ascii="Arial" w:eastAsia="Arial" w:hAnsi="Arial" w:cs="Arial"/>
              </w:rPr>
            </w:pPr>
            <w:r>
              <w:rPr>
                <w:rFonts w:ascii="Arial" w:eastAsia="Arial" w:hAnsi="Arial" w:cs="Arial"/>
              </w:rPr>
              <w:lastRenderedPageBreak/>
              <w:t xml:space="preserve">The new RHE curriculum clearly identifies areas which support children to lead healthy lifestyles, that is to be mentally and physically healthy.  </w:t>
            </w:r>
          </w:p>
          <w:p w14:paraId="00000049" w14:textId="77777777" w:rsidR="00E80B6A" w:rsidRDefault="00BF67F6">
            <w:pPr>
              <w:rPr>
                <w:rFonts w:ascii="Arial" w:eastAsia="Arial" w:hAnsi="Arial" w:cs="Arial"/>
              </w:rPr>
            </w:pPr>
            <w:r>
              <w:rPr>
                <w:rFonts w:ascii="Arial" w:eastAsia="Arial" w:hAnsi="Arial" w:cs="Arial"/>
              </w:rPr>
              <w:t>All children start the year with a topic focus on their mental and physical health.</w:t>
            </w:r>
          </w:p>
          <w:p w14:paraId="0000004A" w14:textId="77777777" w:rsidR="00E80B6A" w:rsidRDefault="00E80B6A">
            <w:pPr>
              <w:rPr>
                <w:rFonts w:ascii="Arial" w:eastAsia="Arial" w:hAnsi="Arial" w:cs="Arial"/>
              </w:rPr>
            </w:pPr>
          </w:p>
          <w:p w14:paraId="0000004B" w14:textId="77777777" w:rsidR="00E80B6A" w:rsidRDefault="00BF67F6">
            <w:pPr>
              <w:rPr>
                <w:rFonts w:ascii="Arial" w:eastAsia="Arial" w:hAnsi="Arial" w:cs="Arial"/>
              </w:rPr>
            </w:pPr>
            <w:r>
              <w:rPr>
                <w:rFonts w:ascii="Arial" w:eastAsia="Arial" w:hAnsi="Arial" w:cs="Arial"/>
              </w:rPr>
              <w:t>All children will have opportunities to learn age appropriate cooking skills which will enable them to stay fit and healthy throughout their lives.</w:t>
            </w:r>
          </w:p>
          <w:p w14:paraId="0000004C" w14:textId="77777777" w:rsidR="00E80B6A" w:rsidRDefault="00E80B6A">
            <w:pPr>
              <w:rPr>
                <w:rFonts w:ascii="Arial" w:eastAsia="Arial" w:hAnsi="Arial" w:cs="Arial"/>
              </w:rPr>
            </w:pPr>
          </w:p>
        </w:tc>
        <w:tc>
          <w:tcPr>
            <w:tcW w:w="3691" w:type="dxa"/>
          </w:tcPr>
          <w:p w14:paraId="0FF6CDF1" w14:textId="39EC0F16" w:rsidR="00E80B6A" w:rsidRDefault="3FA8D5E8" w:rsidP="3B472E40">
            <w:r w:rsidRPr="3B472E40">
              <w:rPr>
                <w:rFonts w:ascii="Arial" w:eastAsia="Arial" w:hAnsi="Arial" w:cs="Arial"/>
              </w:rPr>
              <w:lastRenderedPageBreak/>
              <w:t>After school and lunchtime clubs have ensured that children are more active during the school week. SMSC, fair play and teamwork are threaded through the PE curriculum.</w:t>
            </w:r>
          </w:p>
          <w:p w14:paraId="0722FE68" w14:textId="61AE1C49" w:rsidR="00E80B6A" w:rsidRDefault="00E80B6A" w:rsidP="3B472E40">
            <w:pPr>
              <w:rPr>
                <w:rFonts w:ascii="Arial" w:eastAsia="Arial" w:hAnsi="Arial" w:cs="Arial"/>
              </w:rPr>
            </w:pPr>
          </w:p>
          <w:p w14:paraId="07D63AB7" w14:textId="1EC4C174" w:rsidR="00E80B6A" w:rsidRDefault="00E80B6A" w:rsidP="3B472E40">
            <w:pPr>
              <w:rPr>
                <w:rFonts w:ascii="Arial" w:eastAsia="Arial" w:hAnsi="Arial" w:cs="Arial"/>
              </w:rPr>
            </w:pPr>
          </w:p>
          <w:p w14:paraId="0000004F" w14:textId="20F10334" w:rsidR="00E80B6A" w:rsidRDefault="00E80B6A" w:rsidP="3B472E40">
            <w:pPr>
              <w:rPr>
                <w:rFonts w:ascii="Arial" w:eastAsia="Arial" w:hAnsi="Arial" w:cs="Arial"/>
              </w:rPr>
            </w:pPr>
          </w:p>
        </w:tc>
      </w:tr>
      <w:tr w:rsidR="00E80B6A" w14:paraId="417B3656" w14:textId="77777777" w:rsidTr="3B472E40">
        <w:tc>
          <w:tcPr>
            <w:tcW w:w="2775" w:type="dxa"/>
          </w:tcPr>
          <w:p w14:paraId="00000050" w14:textId="77777777" w:rsidR="00E80B6A" w:rsidRDefault="00BF67F6">
            <w:pPr>
              <w:rPr>
                <w:rFonts w:ascii="Arial" w:eastAsia="Arial" w:hAnsi="Arial" w:cs="Arial"/>
              </w:rPr>
            </w:pPr>
            <w:r>
              <w:rPr>
                <w:rFonts w:ascii="Arial" w:eastAsia="Arial" w:hAnsi="Arial" w:cs="Arial"/>
              </w:rPr>
              <w:t>Ivybridge Community College link</w:t>
            </w:r>
          </w:p>
        </w:tc>
        <w:tc>
          <w:tcPr>
            <w:tcW w:w="1395" w:type="dxa"/>
          </w:tcPr>
          <w:p w14:paraId="00000051" w14:textId="77777777" w:rsidR="00E80B6A" w:rsidRDefault="00BF67F6">
            <w:pPr>
              <w:rPr>
                <w:rFonts w:ascii="Arial" w:eastAsia="Arial" w:hAnsi="Arial" w:cs="Arial"/>
              </w:rPr>
            </w:pPr>
            <w:r>
              <w:rPr>
                <w:rFonts w:ascii="Arial" w:eastAsia="Arial" w:hAnsi="Arial" w:cs="Arial"/>
              </w:rPr>
              <w:t>£50</w:t>
            </w:r>
          </w:p>
        </w:tc>
        <w:tc>
          <w:tcPr>
            <w:tcW w:w="1230" w:type="dxa"/>
          </w:tcPr>
          <w:p w14:paraId="00000052" w14:textId="77777777" w:rsidR="00E80B6A" w:rsidRDefault="00BF67F6">
            <w:pPr>
              <w:rPr>
                <w:rFonts w:ascii="Arial" w:eastAsia="Arial" w:hAnsi="Arial" w:cs="Arial"/>
              </w:rPr>
            </w:pPr>
            <w:r>
              <w:rPr>
                <w:rFonts w:ascii="Arial" w:eastAsia="Arial" w:hAnsi="Arial" w:cs="Arial"/>
              </w:rPr>
              <w:t xml:space="preserve">£50 </w:t>
            </w:r>
          </w:p>
        </w:tc>
        <w:tc>
          <w:tcPr>
            <w:tcW w:w="5085" w:type="dxa"/>
          </w:tcPr>
          <w:p w14:paraId="00000053" w14:textId="77777777" w:rsidR="00E80B6A" w:rsidRDefault="00BF67F6">
            <w:pPr>
              <w:rPr>
                <w:rFonts w:ascii="Arial" w:eastAsia="Arial" w:hAnsi="Arial" w:cs="Arial"/>
              </w:rPr>
            </w:pPr>
            <w:r>
              <w:rPr>
                <w:rFonts w:ascii="Arial" w:eastAsia="Arial" w:hAnsi="Arial" w:cs="Arial"/>
              </w:rPr>
              <w:t xml:space="preserve">To strengthen the link between the local school community and enable children to engage in a range of competitive sports. This will include sporting competitions at specialist centres. </w:t>
            </w:r>
          </w:p>
          <w:p w14:paraId="00000054" w14:textId="77777777" w:rsidR="00E80B6A" w:rsidRDefault="00E80B6A">
            <w:pPr>
              <w:rPr>
                <w:rFonts w:ascii="Arial" w:eastAsia="Arial" w:hAnsi="Arial" w:cs="Arial"/>
              </w:rPr>
            </w:pPr>
          </w:p>
          <w:p w14:paraId="00000055" w14:textId="77777777" w:rsidR="00E80B6A" w:rsidRDefault="00E80B6A">
            <w:pPr>
              <w:rPr>
                <w:rFonts w:ascii="Arial" w:eastAsia="Arial" w:hAnsi="Arial" w:cs="Arial"/>
              </w:rPr>
            </w:pPr>
          </w:p>
        </w:tc>
        <w:tc>
          <w:tcPr>
            <w:tcW w:w="3691" w:type="dxa"/>
          </w:tcPr>
          <w:p w14:paraId="00000056" w14:textId="45883CBF" w:rsidR="00E80B6A" w:rsidRDefault="19D5D4C4" w:rsidP="3B472E40">
            <w:r w:rsidRPr="3B472E40">
              <w:rPr>
                <w:rFonts w:ascii="Arial" w:eastAsia="Arial" w:hAnsi="Arial" w:cs="Arial"/>
              </w:rPr>
              <w:t>Working in Partnership with Ivybridge Community College has given our children the opportunity to engage in sports competitions with schools locally and across Devon. Children have had the opportunity to visit professional level sports facilities and take part in competitive events. Children have gained confidence and learned teamwork skills whilst taking part in competitions.</w:t>
            </w:r>
          </w:p>
        </w:tc>
      </w:tr>
      <w:tr w:rsidR="00E80B6A" w14:paraId="4C3D23B5" w14:textId="77777777" w:rsidTr="3B472E40">
        <w:tc>
          <w:tcPr>
            <w:tcW w:w="2775" w:type="dxa"/>
          </w:tcPr>
          <w:p w14:paraId="00000057" w14:textId="77777777" w:rsidR="00E80B6A" w:rsidRDefault="00BF67F6">
            <w:pPr>
              <w:rPr>
                <w:rFonts w:ascii="Arial" w:eastAsia="Arial" w:hAnsi="Arial" w:cs="Arial"/>
              </w:rPr>
            </w:pPr>
            <w:r>
              <w:rPr>
                <w:rFonts w:ascii="Arial" w:eastAsia="Arial" w:hAnsi="Arial" w:cs="Arial"/>
              </w:rPr>
              <w:t>Travel to and from sporting events</w:t>
            </w:r>
          </w:p>
        </w:tc>
        <w:tc>
          <w:tcPr>
            <w:tcW w:w="1395" w:type="dxa"/>
          </w:tcPr>
          <w:p w14:paraId="00000058" w14:textId="77777777" w:rsidR="00E80B6A" w:rsidRDefault="00BF67F6">
            <w:pPr>
              <w:rPr>
                <w:rFonts w:ascii="Arial" w:eastAsia="Arial" w:hAnsi="Arial" w:cs="Arial"/>
              </w:rPr>
            </w:pPr>
            <w:r>
              <w:rPr>
                <w:rFonts w:ascii="Arial" w:eastAsia="Arial" w:hAnsi="Arial" w:cs="Arial"/>
              </w:rPr>
              <w:t>£700</w:t>
            </w:r>
          </w:p>
        </w:tc>
        <w:tc>
          <w:tcPr>
            <w:tcW w:w="1230" w:type="dxa"/>
          </w:tcPr>
          <w:p w14:paraId="00000059" w14:textId="77777777" w:rsidR="00E80B6A" w:rsidRDefault="00BF67F6">
            <w:pPr>
              <w:jc w:val="center"/>
              <w:rPr>
                <w:rFonts w:ascii="Arial" w:eastAsia="Arial" w:hAnsi="Arial" w:cs="Arial"/>
              </w:rPr>
            </w:pPr>
            <w:r>
              <w:rPr>
                <w:rFonts w:ascii="Arial" w:eastAsia="Arial" w:hAnsi="Arial" w:cs="Arial"/>
              </w:rPr>
              <w:t>£700</w:t>
            </w:r>
          </w:p>
        </w:tc>
        <w:tc>
          <w:tcPr>
            <w:tcW w:w="5085" w:type="dxa"/>
          </w:tcPr>
          <w:p w14:paraId="0000005A" w14:textId="77777777" w:rsidR="00E80B6A" w:rsidRDefault="00BF67F6">
            <w:pPr>
              <w:pBdr>
                <w:top w:val="nil"/>
                <w:left w:val="nil"/>
                <w:bottom w:val="nil"/>
                <w:right w:val="nil"/>
                <w:between w:val="nil"/>
              </w:pBdr>
              <w:spacing w:after="200" w:line="276" w:lineRule="auto"/>
              <w:rPr>
                <w:rFonts w:ascii="Arial" w:eastAsia="Arial" w:hAnsi="Arial" w:cs="Arial"/>
              </w:rPr>
            </w:pPr>
            <w:r>
              <w:rPr>
                <w:rFonts w:ascii="Arial" w:eastAsia="Arial" w:hAnsi="Arial" w:cs="Arial"/>
              </w:rPr>
              <w:t>To reduce and eliminate the travel costs for children to engage in sporting activities as representatives of the academies.</w:t>
            </w:r>
          </w:p>
        </w:tc>
        <w:tc>
          <w:tcPr>
            <w:tcW w:w="3691" w:type="dxa"/>
          </w:tcPr>
          <w:p w14:paraId="0000005B" w14:textId="4CAB52EE" w:rsidR="00E80B6A" w:rsidRDefault="2CE224FB" w:rsidP="3B472E40">
            <w:r w:rsidRPr="3B472E40">
              <w:rPr>
                <w:rFonts w:ascii="Arial" w:eastAsia="Arial" w:hAnsi="Arial" w:cs="Arial"/>
              </w:rPr>
              <w:t>Children have been able to engage with sporting events off site e.g county athletics tournament</w:t>
            </w:r>
          </w:p>
        </w:tc>
      </w:tr>
      <w:tr w:rsidR="00E80B6A" w14:paraId="7298A28A" w14:textId="77777777" w:rsidTr="3B472E40">
        <w:tc>
          <w:tcPr>
            <w:tcW w:w="2775" w:type="dxa"/>
          </w:tcPr>
          <w:p w14:paraId="0000005C" w14:textId="77777777" w:rsidR="00E80B6A" w:rsidRDefault="00BF67F6">
            <w:pPr>
              <w:rPr>
                <w:rFonts w:ascii="Arial" w:eastAsia="Arial" w:hAnsi="Arial" w:cs="Arial"/>
              </w:rPr>
            </w:pPr>
            <w:r>
              <w:rPr>
                <w:rFonts w:ascii="Arial" w:eastAsia="Arial" w:hAnsi="Arial" w:cs="Arial"/>
              </w:rPr>
              <w:t>Swimming</w:t>
            </w:r>
          </w:p>
        </w:tc>
        <w:tc>
          <w:tcPr>
            <w:tcW w:w="1395" w:type="dxa"/>
          </w:tcPr>
          <w:p w14:paraId="0000005D" w14:textId="77777777" w:rsidR="00E80B6A" w:rsidRDefault="00BF67F6">
            <w:pPr>
              <w:rPr>
                <w:rFonts w:ascii="Arial" w:eastAsia="Arial" w:hAnsi="Arial" w:cs="Arial"/>
              </w:rPr>
            </w:pPr>
            <w:r>
              <w:rPr>
                <w:rFonts w:ascii="Arial" w:eastAsia="Arial" w:hAnsi="Arial" w:cs="Arial"/>
              </w:rPr>
              <w:t>£500</w:t>
            </w:r>
          </w:p>
        </w:tc>
        <w:tc>
          <w:tcPr>
            <w:tcW w:w="1230" w:type="dxa"/>
          </w:tcPr>
          <w:p w14:paraId="0000005E" w14:textId="77777777" w:rsidR="00E80B6A" w:rsidRDefault="00BF67F6">
            <w:pPr>
              <w:jc w:val="center"/>
              <w:rPr>
                <w:rFonts w:ascii="Arial" w:eastAsia="Arial" w:hAnsi="Arial" w:cs="Arial"/>
              </w:rPr>
            </w:pPr>
            <w:r>
              <w:rPr>
                <w:rFonts w:ascii="Arial" w:eastAsia="Arial" w:hAnsi="Arial" w:cs="Arial"/>
              </w:rPr>
              <w:t>£500</w:t>
            </w:r>
          </w:p>
        </w:tc>
        <w:tc>
          <w:tcPr>
            <w:tcW w:w="5085" w:type="dxa"/>
          </w:tcPr>
          <w:p w14:paraId="0000005F" w14:textId="77777777" w:rsidR="00E80B6A" w:rsidRDefault="00BF67F6">
            <w:pPr>
              <w:spacing w:after="200" w:line="276" w:lineRule="auto"/>
              <w:rPr>
                <w:rFonts w:ascii="Arial" w:eastAsia="Arial" w:hAnsi="Arial" w:cs="Arial"/>
              </w:rPr>
            </w:pPr>
            <w:r>
              <w:rPr>
                <w:rFonts w:ascii="Arial" w:eastAsia="Arial" w:hAnsi="Arial" w:cs="Arial"/>
              </w:rPr>
              <w:t>Transport to and from the pool.  Extra sessions for KS2 children to ensure they meet the curriculum requirements</w:t>
            </w:r>
          </w:p>
        </w:tc>
        <w:tc>
          <w:tcPr>
            <w:tcW w:w="3691" w:type="dxa"/>
          </w:tcPr>
          <w:p w14:paraId="00000060" w14:textId="47525E7C" w:rsidR="00E80B6A" w:rsidRDefault="42D91F18" w:rsidP="3B472E40">
            <w:r w:rsidRPr="3B472E40">
              <w:rPr>
                <w:rFonts w:ascii="Arial" w:eastAsia="Arial" w:hAnsi="Arial" w:cs="Arial"/>
              </w:rPr>
              <w:t>Unable to go ahead this year</w:t>
            </w:r>
          </w:p>
        </w:tc>
      </w:tr>
      <w:tr w:rsidR="00E80B6A" w14:paraId="4458B5AE" w14:textId="77777777" w:rsidTr="3B472E40">
        <w:tc>
          <w:tcPr>
            <w:tcW w:w="2775" w:type="dxa"/>
          </w:tcPr>
          <w:p w14:paraId="00000061" w14:textId="77777777" w:rsidR="00E80B6A" w:rsidRDefault="00BF67F6">
            <w:pPr>
              <w:rPr>
                <w:rFonts w:ascii="Arial" w:eastAsia="Arial" w:hAnsi="Arial" w:cs="Arial"/>
              </w:rPr>
            </w:pPr>
            <w:r>
              <w:rPr>
                <w:rFonts w:ascii="Arial" w:eastAsia="Arial" w:hAnsi="Arial" w:cs="Arial"/>
              </w:rPr>
              <w:t>Additional before school clubs, after school clubs and lunch clubs</w:t>
            </w:r>
          </w:p>
        </w:tc>
        <w:tc>
          <w:tcPr>
            <w:tcW w:w="1395" w:type="dxa"/>
          </w:tcPr>
          <w:p w14:paraId="00000062" w14:textId="77777777" w:rsidR="00E80B6A" w:rsidRDefault="00BF67F6">
            <w:pPr>
              <w:rPr>
                <w:rFonts w:ascii="Arial" w:eastAsia="Arial" w:hAnsi="Arial" w:cs="Arial"/>
              </w:rPr>
            </w:pPr>
            <w:r>
              <w:rPr>
                <w:rFonts w:ascii="Arial" w:eastAsia="Arial" w:hAnsi="Arial" w:cs="Arial"/>
              </w:rPr>
              <w:t xml:space="preserve">£2500 </w:t>
            </w:r>
          </w:p>
        </w:tc>
        <w:tc>
          <w:tcPr>
            <w:tcW w:w="1230" w:type="dxa"/>
          </w:tcPr>
          <w:p w14:paraId="00000063" w14:textId="77777777" w:rsidR="00E80B6A" w:rsidRDefault="00BF67F6">
            <w:pPr>
              <w:jc w:val="center"/>
              <w:rPr>
                <w:rFonts w:ascii="Arial" w:eastAsia="Arial" w:hAnsi="Arial" w:cs="Arial"/>
              </w:rPr>
            </w:pPr>
            <w:r>
              <w:rPr>
                <w:rFonts w:ascii="Arial" w:eastAsia="Arial" w:hAnsi="Arial" w:cs="Arial"/>
              </w:rPr>
              <w:t>£2500</w:t>
            </w:r>
          </w:p>
        </w:tc>
        <w:tc>
          <w:tcPr>
            <w:tcW w:w="5085" w:type="dxa"/>
          </w:tcPr>
          <w:p w14:paraId="00000064" w14:textId="77777777" w:rsidR="00E80B6A" w:rsidRDefault="00BF67F6">
            <w:pPr>
              <w:rPr>
                <w:rFonts w:ascii="Arial" w:eastAsia="Arial" w:hAnsi="Arial" w:cs="Arial"/>
              </w:rPr>
            </w:pPr>
            <w:r>
              <w:rPr>
                <w:rFonts w:ascii="Arial" w:eastAsia="Arial" w:hAnsi="Arial" w:cs="Arial"/>
              </w:rPr>
              <w:t xml:space="preserve">Further develop opportunities for children to engage in sports outside of school time. A range of clubs to be offered which will include sports </w:t>
            </w:r>
            <w:r>
              <w:rPr>
                <w:rFonts w:ascii="Arial" w:eastAsia="Arial" w:hAnsi="Arial" w:cs="Arial"/>
              </w:rPr>
              <w:lastRenderedPageBreak/>
              <w:t>and physical activity that children may not be able to engage in within the local area. Increased opportunities for PE/Sport both after school and at lunchtime will give increased opportunities for children to develop their health and fitness and mental health and wellbeing. Clubs, which are free to parents, providing children with opportunities to excel in different sports and providing PP children with the same opportunities as their peers. Children will be provided with opportunities to develop their skills from an early age which will, in turn, allow them to continue to develop their fluency in this area as they progress through school.</w:t>
            </w:r>
          </w:p>
          <w:p w14:paraId="00000065" w14:textId="77777777" w:rsidR="00E80B6A" w:rsidRDefault="00E80B6A">
            <w:pPr>
              <w:rPr>
                <w:rFonts w:ascii="Arial" w:eastAsia="Arial" w:hAnsi="Arial" w:cs="Arial"/>
              </w:rPr>
            </w:pPr>
          </w:p>
        </w:tc>
        <w:tc>
          <w:tcPr>
            <w:tcW w:w="3691" w:type="dxa"/>
          </w:tcPr>
          <w:p w14:paraId="00000066" w14:textId="719632AA" w:rsidR="00E80B6A" w:rsidRDefault="7378B0F4" w:rsidP="3B472E40">
            <w:pPr>
              <w:rPr>
                <w:rFonts w:ascii="Arial" w:eastAsia="Arial" w:hAnsi="Arial" w:cs="Arial"/>
              </w:rPr>
            </w:pPr>
            <w:r w:rsidRPr="3B472E40">
              <w:rPr>
                <w:rFonts w:ascii="Arial" w:eastAsia="Arial" w:hAnsi="Arial" w:cs="Arial"/>
              </w:rPr>
              <w:lastRenderedPageBreak/>
              <w:t xml:space="preserve"> </w:t>
            </w:r>
            <w:r w:rsidR="2785DD1A" w:rsidRPr="3B472E40">
              <w:rPr>
                <w:rFonts w:ascii="Arial" w:eastAsia="Arial" w:hAnsi="Arial" w:cs="Arial"/>
              </w:rPr>
              <w:t xml:space="preserve">After school and lunch time clubs have supported children in trying new sports and activities to </w:t>
            </w:r>
            <w:r w:rsidR="2785DD1A" w:rsidRPr="3B472E40">
              <w:rPr>
                <w:rFonts w:ascii="Arial" w:eastAsia="Arial" w:hAnsi="Arial" w:cs="Arial"/>
              </w:rPr>
              <w:lastRenderedPageBreak/>
              <w:t>promote healthy lifestyles such as yoga club and basketball club. Clubs are offered at no cost enabling all families to access them. Take up has been as high at 75% of children</w:t>
            </w:r>
          </w:p>
        </w:tc>
      </w:tr>
      <w:tr w:rsidR="00E80B6A" w14:paraId="5957F008" w14:textId="77777777" w:rsidTr="3B472E40">
        <w:tc>
          <w:tcPr>
            <w:tcW w:w="2775" w:type="dxa"/>
          </w:tcPr>
          <w:p w14:paraId="00000067" w14:textId="77777777" w:rsidR="00E80B6A" w:rsidRDefault="00BF67F6">
            <w:pPr>
              <w:rPr>
                <w:rFonts w:ascii="Arial" w:eastAsia="Arial" w:hAnsi="Arial" w:cs="Arial"/>
              </w:rPr>
            </w:pPr>
            <w:r>
              <w:rPr>
                <w:rFonts w:ascii="Arial" w:eastAsia="Arial" w:hAnsi="Arial" w:cs="Arial"/>
              </w:rPr>
              <w:lastRenderedPageBreak/>
              <w:t>Resources</w:t>
            </w:r>
          </w:p>
        </w:tc>
        <w:tc>
          <w:tcPr>
            <w:tcW w:w="1395" w:type="dxa"/>
          </w:tcPr>
          <w:p w14:paraId="00000068" w14:textId="77777777" w:rsidR="00E80B6A" w:rsidRDefault="00BF67F6">
            <w:pPr>
              <w:rPr>
                <w:rFonts w:ascii="Arial" w:eastAsia="Arial" w:hAnsi="Arial" w:cs="Arial"/>
              </w:rPr>
            </w:pPr>
            <w:r>
              <w:rPr>
                <w:rFonts w:ascii="Arial" w:eastAsia="Arial" w:hAnsi="Arial" w:cs="Arial"/>
              </w:rPr>
              <w:t>£2510</w:t>
            </w:r>
          </w:p>
        </w:tc>
        <w:tc>
          <w:tcPr>
            <w:tcW w:w="1230" w:type="dxa"/>
          </w:tcPr>
          <w:p w14:paraId="00000069" w14:textId="77777777" w:rsidR="00E80B6A" w:rsidRDefault="00BF67F6">
            <w:pPr>
              <w:rPr>
                <w:rFonts w:ascii="Arial" w:eastAsia="Arial" w:hAnsi="Arial" w:cs="Arial"/>
              </w:rPr>
            </w:pPr>
            <w:r>
              <w:rPr>
                <w:rFonts w:ascii="Arial" w:eastAsia="Arial" w:hAnsi="Arial" w:cs="Arial"/>
              </w:rPr>
              <w:t xml:space="preserve">£2510 </w:t>
            </w:r>
          </w:p>
        </w:tc>
        <w:tc>
          <w:tcPr>
            <w:tcW w:w="5085" w:type="dxa"/>
          </w:tcPr>
          <w:p w14:paraId="0000006A" w14:textId="77777777" w:rsidR="00E80B6A" w:rsidRDefault="00BF67F6">
            <w:pPr>
              <w:rPr>
                <w:rFonts w:ascii="Arial" w:eastAsia="Arial" w:hAnsi="Arial" w:cs="Arial"/>
              </w:rPr>
            </w:pPr>
            <w:r>
              <w:rPr>
                <w:rFonts w:ascii="Arial" w:eastAsia="Arial" w:hAnsi="Arial" w:cs="Arial"/>
              </w:rPr>
              <w:t>To leave a lasting legacy for PE.</w:t>
            </w:r>
          </w:p>
          <w:p w14:paraId="0000006B" w14:textId="77777777" w:rsidR="00E80B6A" w:rsidRDefault="00BF67F6">
            <w:pPr>
              <w:rPr>
                <w:rFonts w:ascii="Arial" w:eastAsia="Arial" w:hAnsi="Arial" w:cs="Arial"/>
              </w:rPr>
            </w:pPr>
            <w:r>
              <w:rPr>
                <w:rFonts w:ascii="Arial" w:eastAsia="Arial" w:hAnsi="Arial" w:cs="Arial"/>
              </w:rPr>
              <w:t>Pupils to enjoy their PE lessons.</w:t>
            </w:r>
          </w:p>
          <w:p w14:paraId="0000006C" w14:textId="77777777" w:rsidR="00E80B6A" w:rsidRDefault="00BF67F6">
            <w:pPr>
              <w:rPr>
                <w:rFonts w:ascii="Arial" w:eastAsia="Arial" w:hAnsi="Arial" w:cs="Arial"/>
              </w:rPr>
            </w:pPr>
            <w:r>
              <w:rPr>
                <w:rFonts w:ascii="Arial" w:eastAsia="Arial" w:hAnsi="Arial" w:cs="Arial"/>
              </w:rPr>
              <w:t>To improve their confidence and their physical and emotional wellbeing.</w:t>
            </w:r>
          </w:p>
          <w:p w14:paraId="0000006D" w14:textId="77777777" w:rsidR="00E80B6A" w:rsidRDefault="00BF67F6">
            <w:pPr>
              <w:rPr>
                <w:rFonts w:ascii="Arial" w:eastAsia="Arial" w:hAnsi="Arial" w:cs="Arial"/>
              </w:rPr>
            </w:pPr>
            <w:r>
              <w:rPr>
                <w:rFonts w:ascii="Arial" w:eastAsia="Arial" w:hAnsi="Arial" w:cs="Arial"/>
              </w:rPr>
              <w:t>To learn new skills.</w:t>
            </w:r>
          </w:p>
        </w:tc>
        <w:tc>
          <w:tcPr>
            <w:tcW w:w="3691" w:type="dxa"/>
          </w:tcPr>
          <w:p w14:paraId="00000070" w14:textId="19AE96EE" w:rsidR="00E80B6A" w:rsidRDefault="260A3E6F" w:rsidP="3B472E40">
            <w:pPr>
              <w:spacing w:line="345" w:lineRule="auto"/>
            </w:pPr>
            <w:r w:rsidRPr="3B472E40">
              <w:rPr>
                <w:rFonts w:ascii="Arial" w:eastAsia="Arial" w:hAnsi="Arial" w:cs="Arial"/>
              </w:rPr>
              <w:t>New PE equipment has ensured that children have the full range of  resources needed to access the PE curriculum and extra curricular clubs.</w:t>
            </w:r>
          </w:p>
        </w:tc>
      </w:tr>
      <w:tr w:rsidR="00E80B6A" w14:paraId="7B4E45A5" w14:textId="77777777" w:rsidTr="3B472E40">
        <w:trPr>
          <w:trHeight w:val="360"/>
        </w:trPr>
        <w:tc>
          <w:tcPr>
            <w:tcW w:w="2775" w:type="dxa"/>
          </w:tcPr>
          <w:p w14:paraId="00000071" w14:textId="77777777" w:rsidR="00E80B6A" w:rsidRDefault="00BF67F6">
            <w:pPr>
              <w:rPr>
                <w:rFonts w:ascii="Arial" w:eastAsia="Arial" w:hAnsi="Arial" w:cs="Arial"/>
                <w:b/>
              </w:rPr>
            </w:pPr>
            <w:r>
              <w:rPr>
                <w:rFonts w:ascii="Arial" w:eastAsia="Arial" w:hAnsi="Arial" w:cs="Arial"/>
                <w:b/>
              </w:rPr>
              <w:t>Total</w:t>
            </w:r>
          </w:p>
        </w:tc>
        <w:tc>
          <w:tcPr>
            <w:tcW w:w="2625" w:type="dxa"/>
            <w:gridSpan w:val="2"/>
          </w:tcPr>
          <w:p w14:paraId="00000072" w14:textId="77777777" w:rsidR="00E80B6A" w:rsidRDefault="00BF67F6">
            <w:pPr>
              <w:spacing w:line="276" w:lineRule="auto"/>
              <w:jc w:val="center"/>
              <w:rPr>
                <w:rFonts w:ascii="Arial" w:eastAsia="Arial" w:hAnsi="Arial" w:cs="Arial"/>
                <w:b/>
              </w:rPr>
            </w:pPr>
            <w:r>
              <w:rPr>
                <w:rFonts w:ascii="Arial" w:eastAsia="Arial" w:hAnsi="Arial" w:cs="Arial"/>
                <w:b/>
                <w:color w:val="222222"/>
                <w:highlight w:val="white"/>
              </w:rPr>
              <w:t>£16,270</w:t>
            </w:r>
          </w:p>
        </w:tc>
        <w:tc>
          <w:tcPr>
            <w:tcW w:w="5085" w:type="dxa"/>
          </w:tcPr>
          <w:p w14:paraId="00000074" w14:textId="77777777" w:rsidR="00E80B6A" w:rsidRDefault="00E80B6A">
            <w:pPr>
              <w:rPr>
                <w:rFonts w:ascii="Arial" w:eastAsia="Arial" w:hAnsi="Arial" w:cs="Arial"/>
              </w:rPr>
            </w:pPr>
          </w:p>
        </w:tc>
        <w:tc>
          <w:tcPr>
            <w:tcW w:w="3691" w:type="dxa"/>
          </w:tcPr>
          <w:p w14:paraId="00000075" w14:textId="77777777" w:rsidR="00E80B6A" w:rsidRDefault="00E80B6A">
            <w:pPr>
              <w:jc w:val="center"/>
              <w:rPr>
                <w:rFonts w:ascii="Arial" w:eastAsia="Arial" w:hAnsi="Arial" w:cs="Arial"/>
              </w:rPr>
            </w:pPr>
          </w:p>
        </w:tc>
      </w:tr>
    </w:tbl>
    <w:p w14:paraId="00000076" w14:textId="77777777" w:rsidR="00E80B6A" w:rsidRDefault="00E80B6A">
      <w:pPr>
        <w:pBdr>
          <w:top w:val="nil"/>
          <w:left w:val="nil"/>
          <w:bottom w:val="nil"/>
          <w:right w:val="nil"/>
          <w:between w:val="nil"/>
        </w:pBdr>
        <w:spacing w:after="0"/>
        <w:rPr>
          <w:rFonts w:ascii="Arial" w:eastAsia="Arial" w:hAnsi="Arial" w:cs="Arial"/>
        </w:rPr>
      </w:pPr>
    </w:p>
    <w:p w14:paraId="00000077" w14:textId="77777777" w:rsidR="00E80B6A" w:rsidRDefault="00E80B6A">
      <w:pPr>
        <w:spacing w:after="0"/>
        <w:rPr>
          <w:rFonts w:ascii="Arial" w:eastAsia="Arial" w:hAnsi="Arial" w:cs="Arial"/>
        </w:rPr>
      </w:pPr>
    </w:p>
    <w:sectPr w:rsidR="00E80B6A">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568" w:bottom="1440"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71EBA" w14:textId="77777777" w:rsidR="00BF67F6" w:rsidRDefault="00BF67F6">
      <w:pPr>
        <w:spacing w:after="0" w:line="240" w:lineRule="auto"/>
      </w:pPr>
      <w:r>
        <w:separator/>
      </w:r>
    </w:p>
  </w:endnote>
  <w:endnote w:type="continuationSeparator" w:id="0">
    <w:p w14:paraId="697CAF1E" w14:textId="77777777" w:rsidR="00BF67F6" w:rsidRDefault="00BF6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embedRegular r:id="rId1" w:fontKey="{0CA127A7-967C-C040-AB96-D37A4ADD1CA3}"/>
    <w:embedBold r:id="rId2" w:fontKey="{B0FCC1EC-E0FC-D54C-8375-8E5AEF86804A}"/>
  </w:font>
  <w:font w:name="Times New Roman">
    <w:panose1 w:val="02020603050405020304"/>
    <w:charset w:val="00"/>
    <w:family w:val="roman"/>
    <w:pitch w:val="variable"/>
    <w:sig w:usb0="E0002EFF" w:usb1="C000785B" w:usb2="00000009" w:usb3="00000000" w:csb0="000001FF" w:csb1="00000000"/>
    <w:embedRegular r:id="rId3" w:fontKey="{46C76A7B-94DE-9244-A4D7-5FE7C396BC2F}"/>
  </w:font>
  <w:font w:name="Georgia">
    <w:panose1 w:val="02040502050405020303"/>
    <w:charset w:val="00"/>
    <w:family w:val="roman"/>
    <w:pitch w:val="variable"/>
    <w:sig w:usb0="00000287" w:usb1="00000000" w:usb2="00000000" w:usb3="00000000" w:csb0="0000009F" w:csb1="00000000"/>
    <w:embedRegular r:id="rId4" w:fontKey="{8DB13CA1-AAD0-2F4E-9FFA-D0A50DD64DAA}"/>
    <w:embedItalic r:id="rId5" w:fontKey="{0701B7A1-F5D2-E04C-83AD-0AB06C0CA9EC}"/>
  </w:font>
  <w:font w:name="Cambria">
    <w:panose1 w:val="02040503050406030204"/>
    <w:charset w:val="00"/>
    <w:family w:val="roman"/>
    <w:pitch w:val="variable"/>
    <w:sig w:usb0="E00002FF" w:usb1="400004FF" w:usb2="00000000" w:usb3="00000000" w:csb0="0000019F" w:csb1="00000000"/>
    <w:embedRegular r:id="rId6" w:fontKey="{94D7453C-83BB-AA4A-9A2F-D33459645373}"/>
  </w:font>
  <w:font w:name="Aleo">
    <w:panose1 w:val="020B0604020202020204"/>
    <w:charset w:val="4D"/>
    <w:family w:val="auto"/>
    <w:pitch w:val="variable"/>
    <w:sig w:usb0="00000007" w:usb1="00000000" w:usb2="00000000" w:usb3="00000000" w:csb0="00000083" w:csb1="00000000"/>
    <w:embedRegular r:id="rId7" w:fontKey="{CF140927-3A9C-F240-8FC8-0F052799A6D6}"/>
  </w:font>
  <w:font w:name="Arial">
    <w:panose1 w:val="020B0604020202020204"/>
    <w:charset w:val="00"/>
    <w:family w:val="swiss"/>
    <w:pitch w:val="variable"/>
    <w:sig w:usb0="E0002AFF" w:usb1="C0007843" w:usb2="00000009" w:usb3="00000000" w:csb0="000001FF" w:csb1="00000000"/>
    <w:embedRegular r:id="rId8" w:fontKey="{AA92F4EF-54F3-384E-BCD6-60AB82CB5672}"/>
    <w:embedBold r:id="rId9" w:fontKey="{9DED08F6-6E10-104C-BB49-9406D1A94130}"/>
  </w:font>
  <w:font w:name="Tahoma">
    <w:panose1 w:val="020B0604030504040204"/>
    <w:charset w:val="00"/>
    <w:family w:val="swiss"/>
    <w:pitch w:val="variable"/>
    <w:sig w:usb0="E1002EFF" w:usb1="C000605B" w:usb2="00000029" w:usb3="00000000" w:csb0="000101FF" w:csb1="00000000"/>
    <w:embedRegular r:id="rId10" w:fontKey="{C1177A11-EB14-924C-B53B-187BDA03458B}"/>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7184" w14:textId="77777777" w:rsidR="000928ED" w:rsidRDefault="000928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8" w14:textId="77777777" w:rsidR="00E80B6A" w:rsidRDefault="00E80B6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C7CA5" w14:textId="77777777" w:rsidR="000928ED" w:rsidRDefault="00092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7C15C" w14:textId="77777777" w:rsidR="00BF67F6" w:rsidRDefault="00BF67F6">
      <w:pPr>
        <w:spacing w:after="0" w:line="240" w:lineRule="auto"/>
      </w:pPr>
      <w:r>
        <w:separator/>
      </w:r>
    </w:p>
  </w:footnote>
  <w:footnote w:type="continuationSeparator" w:id="0">
    <w:p w14:paraId="6D012C77" w14:textId="77777777" w:rsidR="00BF67F6" w:rsidRDefault="00BF6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650A" w14:textId="77777777" w:rsidR="000928ED" w:rsidRDefault="000928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9C555" w14:textId="77777777" w:rsidR="000928ED" w:rsidRDefault="000928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A713C" w14:textId="77777777" w:rsidR="000928ED" w:rsidRDefault="000928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isplayBackgroundShap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B6A"/>
    <w:rsid w:val="000928ED"/>
    <w:rsid w:val="000E680D"/>
    <w:rsid w:val="00BF67F6"/>
    <w:rsid w:val="00E80B6A"/>
    <w:rsid w:val="0229B31F"/>
    <w:rsid w:val="04648E24"/>
    <w:rsid w:val="05460544"/>
    <w:rsid w:val="07DD43B6"/>
    <w:rsid w:val="0F5F47DD"/>
    <w:rsid w:val="11DEFFDE"/>
    <w:rsid w:val="150C503C"/>
    <w:rsid w:val="156A09E6"/>
    <w:rsid w:val="15D4174C"/>
    <w:rsid w:val="19D5D4C4"/>
    <w:rsid w:val="22461488"/>
    <w:rsid w:val="260A3E6F"/>
    <w:rsid w:val="2785DD1A"/>
    <w:rsid w:val="28732C9C"/>
    <w:rsid w:val="2CE224FB"/>
    <w:rsid w:val="34CC1148"/>
    <w:rsid w:val="3585DD95"/>
    <w:rsid w:val="392D7DE1"/>
    <w:rsid w:val="3B472E40"/>
    <w:rsid w:val="3E365EB2"/>
    <w:rsid w:val="3FA8D5E8"/>
    <w:rsid w:val="3FF8B2A7"/>
    <w:rsid w:val="405207C0"/>
    <w:rsid w:val="42D91F18"/>
    <w:rsid w:val="4333CD29"/>
    <w:rsid w:val="437BD628"/>
    <w:rsid w:val="4397EDA0"/>
    <w:rsid w:val="44AE043A"/>
    <w:rsid w:val="45782C76"/>
    <w:rsid w:val="4BA4DAFA"/>
    <w:rsid w:val="4EA9E5FF"/>
    <w:rsid w:val="4F30188E"/>
    <w:rsid w:val="5175D06E"/>
    <w:rsid w:val="51BA5668"/>
    <w:rsid w:val="5BD9E4E9"/>
    <w:rsid w:val="5C0E041E"/>
    <w:rsid w:val="5DEFC436"/>
    <w:rsid w:val="61976482"/>
    <w:rsid w:val="64188AD4"/>
    <w:rsid w:val="6AAE649D"/>
    <w:rsid w:val="6C2B14FD"/>
    <w:rsid w:val="6D0733BD"/>
    <w:rsid w:val="6D964CB2"/>
    <w:rsid w:val="6DAF54EA"/>
    <w:rsid w:val="6EA530B7"/>
    <w:rsid w:val="70725E35"/>
    <w:rsid w:val="7378B0F4"/>
    <w:rsid w:val="7869C025"/>
    <w:rsid w:val="7AAA60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6B38DB"/>
  <w15:docId w15:val="{C5461BAB-AEC6-41FE-ADB3-3B47219DD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Cambria" w:eastAsia="Cambria" w:hAnsi="Cambria" w:cs="Cambria"/>
      <w:color w:val="000000"/>
    </w:rPr>
    <w:tblPr>
      <w:tblStyleRowBandSize w:val="1"/>
      <w:tblStyleColBandSize w:val="1"/>
      <w:tblCellMar>
        <w:top w:w="57" w:type="dxa"/>
      </w:tblCellMar>
    </w:tblPr>
  </w:style>
  <w:style w:type="table" w:customStyle="1" w:styleId="a0">
    <w:basedOn w:val="TableNormal"/>
    <w:pPr>
      <w:spacing w:after="0" w:line="240" w:lineRule="auto"/>
    </w:pPr>
    <w:rPr>
      <w:rFonts w:ascii="Cambria" w:eastAsia="Cambria" w:hAnsi="Cambria" w:cs="Cambria"/>
      <w:color w:val="000000"/>
    </w:rPr>
    <w:tblPr>
      <w:tblStyleRowBandSize w:val="1"/>
      <w:tblStyleColBandSize w:val="1"/>
      <w:tblCellMar>
        <w:top w:w="57" w:type="dxa"/>
      </w:tblCellMar>
    </w:tblPr>
  </w:style>
  <w:style w:type="table" w:customStyle="1" w:styleId="a1">
    <w:basedOn w:val="TableNormal"/>
    <w:pPr>
      <w:spacing w:after="0" w:line="240" w:lineRule="auto"/>
    </w:pPr>
    <w:rPr>
      <w:rFonts w:ascii="Cambria" w:eastAsia="Cambria" w:hAnsi="Cambria" w:cs="Cambria"/>
      <w:color w:val="000000"/>
    </w:rPr>
    <w:tblPr>
      <w:tblStyleRowBandSize w:val="1"/>
      <w:tblStyleColBandSize w:val="1"/>
      <w:tblCellMar>
        <w:top w:w="57" w:type="dxa"/>
      </w:tblCellMar>
    </w:tblPr>
  </w:style>
  <w:style w:type="paragraph" w:styleId="Header">
    <w:name w:val="header"/>
    <w:basedOn w:val="Normal"/>
    <w:link w:val="HeaderChar"/>
    <w:uiPriority w:val="99"/>
    <w:unhideWhenUsed/>
    <w:rsid w:val="00092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8ED"/>
  </w:style>
  <w:style w:type="paragraph" w:styleId="Footer">
    <w:name w:val="footer"/>
    <w:basedOn w:val="Normal"/>
    <w:link w:val="FooterChar"/>
    <w:uiPriority w:val="99"/>
    <w:unhideWhenUsed/>
    <w:rsid w:val="00092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1206</Words>
  <Characters>6877</Characters>
  <Application>Microsoft Office Word</Application>
  <DocSecurity>0</DocSecurity>
  <Lines>57</Lines>
  <Paragraphs>16</Paragraphs>
  <ScaleCrop>false</ScaleCrop>
  <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Coombe</cp:lastModifiedBy>
  <cp:revision>2</cp:revision>
  <dcterms:created xsi:type="dcterms:W3CDTF">2025-05-23T09:33:00Z</dcterms:created>
  <dcterms:modified xsi:type="dcterms:W3CDTF">2025-05-23T09:33:00Z</dcterms:modified>
</cp:coreProperties>
</file>